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9D234" w14:textId="77777777" w:rsidR="0050611D" w:rsidRDefault="00000000">
      <w:pPr>
        <w:spacing w:before="50" w:line="248" w:lineRule="exact"/>
        <w:jc w:val="center"/>
        <w:textAlignment w:val="baseline"/>
        <w:rPr>
          <w:rFonts w:ascii="Calibri" w:eastAsia="Calibri" w:hAnsi="Calibri"/>
          <w:b/>
          <w:color w:val="000000"/>
          <w:spacing w:val="-4"/>
          <w:sz w:val="23"/>
          <w:u w:val="single"/>
        </w:rPr>
      </w:pPr>
      <w:r>
        <w:rPr>
          <w:rFonts w:ascii="Calibri" w:eastAsia="Calibri" w:hAnsi="Calibri"/>
          <w:b/>
          <w:color w:val="000000"/>
          <w:spacing w:val="-4"/>
          <w:sz w:val="23"/>
          <w:u w:val="single"/>
        </w:rPr>
        <w:t>WV DHHR Financial and Medical Plan</w:t>
      </w:r>
    </w:p>
    <w:p w14:paraId="2F21D195" w14:textId="77777777" w:rsidR="0050611D" w:rsidRDefault="00000000">
      <w:pPr>
        <w:spacing w:before="234" w:line="268" w:lineRule="exact"/>
        <w:jc w:val="both"/>
        <w:textAlignment w:val="baseline"/>
        <w:rPr>
          <w:rFonts w:ascii="Calibri" w:eastAsia="Calibri" w:hAnsi="Calibri"/>
          <w:color w:val="000000"/>
        </w:rPr>
      </w:pPr>
      <w:r>
        <w:rPr>
          <w:rFonts w:ascii="Calibri" w:eastAsia="Calibri" w:hAnsi="Calibri"/>
          <w:color w:val="000000"/>
        </w:rPr>
        <w:t>The FINANCIAL/MEDICAL PLAN is a statement describing how the child’s need for food, clothing, shelter, medical care, and related maintenance shall be met in the prospective out of state placement and who shall meet them. In accordance with WV Code 49-2A-1, Article V, the sending agency is financially responsible for the maintenance of the child.</w:t>
      </w:r>
    </w:p>
    <w:p w14:paraId="3F721FEA" w14:textId="77777777" w:rsidR="0050611D" w:rsidRDefault="00000000">
      <w:pPr>
        <w:spacing w:before="272" w:line="268" w:lineRule="exact"/>
        <w:jc w:val="both"/>
        <w:textAlignment w:val="baseline"/>
        <w:rPr>
          <w:rFonts w:ascii="Calibri" w:eastAsia="Calibri" w:hAnsi="Calibri"/>
          <w:color w:val="000000"/>
        </w:rPr>
      </w:pPr>
      <w:r>
        <w:rPr>
          <w:rFonts w:ascii="Calibri" w:eastAsia="Calibri" w:hAnsi="Calibri"/>
          <w:color w:val="000000"/>
        </w:rPr>
        <w:t>WVDHHR will retain ultimate responsibility for the financial/medical needs of the children in our legal care and custody, if the following plan fails, as long as the children continue in our legal care and custody. WVDHHR also retains responsibility for arrangements for the return of a child to WV in the event of a placement disruption.</w:t>
      </w:r>
    </w:p>
    <w:p w14:paraId="183F253C" w14:textId="77777777" w:rsidR="0050611D" w:rsidRDefault="00000000">
      <w:pPr>
        <w:spacing w:before="316" w:line="225" w:lineRule="exact"/>
        <w:jc w:val="center"/>
        <w:textAlignment w:val="baseline"/>
        <w:rPr>
          <w:rFonts w:ascii="Calibri" w:eastAsia="Calibri" w:hAnsi="Calibri"/>
          <w:color w:val="000000"/>
        </w:rPr>
      </w:pPr>
      <w:r>
        <w:rPr>
          <w:rFonts w:ascii="Calibri" w:eastAsia="Calibri" w:hAnsi="Calibri"/>
          <w:color w:val="000000"/>
        </w:rPr>
        <w:t>MEDICAL FINANCIAL PLAN (Choose One)</w:t>
      </w:r>
    </w:p>
    <w:p w14:paraId="49841E60" w14:textId="4E034D69" w:rsidR="0050611D" w:rsidRPr="00194620" w:rsidRDefault="00E40D1D">
      <w:pPr>
        <w:tabs>
          <w:tab w:val="left" w:pos="720"/>
        </w:tabs>
        <w:spacing w:before="266" w:line="268" w:lineRule="exact"/>
        <w:ind w:left="720" w:hanging="720"/>
        <w:jc w:val="both"/>
        <w:textAlignment w:val="baseline"/>
        <w:rPr>
          <w:rFonts w:asciiTheme="minorHAnsi" w:eastAsia="MS Gothic" w:hAnsiTheme="minorHAnsi" w:cstheme="minorHAnsi"/>
          <w:color w:val="000000"/>
        </w:rPr>
      </w:pPr>
      <w:r>
        <w:rPr>
          <w:rFonts w:asciiTheme="minorHAnsi" w:eastAsia="MS Gothic" w:hAnsiTheme="minorHAnsi" w:cstheme="minorHAnsi"/>
          <w:color w:val="000000"/>
        </w:rPr>
        <w:fldChar w:fldCharType="begin">
          <w:ffData>
            <w:name w:val="Check14"/>
            <w:enabled/>
            <w:calcOnExit w:val="0"/>
            <w:checkBox>
              <w:sizeAuto/>
              <w:default w:val="0"/>
              <w:checked w:val="0"/>
            </w:checkBox>
          </w:ffData>
        </w:fldChar>
      </w:r>
      <w:bookmarkStart w:id="0" w:name="Check14"/>
      <w:r>
        <w:rPr>
          <w:rFonts w:asciiTheme="minorHAnsi" w:eastAsia="MS Gothic" w:hAnsiTheme="minorHAnsi" w:cstheme="minorHAnsi"/>
          <w:color w:val="000000"/>
        </w:rPr>
        <w:instrText xml:space="preserve"> FORMCHECKBOX </w:instrText>
      </w:r>
      <w:r>
        <w:rPr>
          <w:rFonts w:asciiTheme="minorHAnsi" w:eastAsia="MS Gothic" w:hAnsiTheme="minorHAnsi" w:cstheme="minorHAnsi"/>
          <w:color w:val="000000"/>
        </w:rPr>
      </w:r>
      <w:r>
        <w:rPr>
          <w:rFonts w:asciiTheme="minorHAnsi" w:eastAsia="MS Gothic" w:hAnsiTheme="minorHAnsi" w:cstheme="minorHAnsi"/>
          <w:color w:val="000000"/>
        </w:rPr>
        <w:fldChar w:fldCharType="end"/>
      </w:r>
      <w:bookmarkEnd w:id="0"/>
      <w:r w:rsidR="00194620" w:rsidRPr="00194620">
        <w:rPr>
          <w:rFonts w:asciiTheme="minorHAnsi" w:eastAsia="MS Gothic" w:hAnsiTheme="minorHAnsi" w:cstheme="minorHAnsi"/>
          <w:color w:val="000000"/>
        </w:rPr>
        <w:tab/>
      </w:r>
      <w:r w:rsidR="00194620" w:rsidRPr="00194620">
        <w:rPr>
          <w:rFonts w:asciiTheme="minorHAnsi" w:eastAsia="Calibri" w:hAnsiTheme="minorHAnsi" w:cstheme="minorHAnsi"/>
          <w:color w:val="000000"/>
        </w:rPr>
        <w:t>The placement resource in the receiving state is willing and/or able to provide medical coverage for this child.</w:t>
      </w:r>
    </w:p>
    <w:p w14:paraId="6C8E2FD3" w14:textId="58A81F42" w:rsidR="0050611D" w:rsidRPr="00194620" w:rsidRDefault="00194620">
      <w:pPr>
        <w:tabs>
          <w:tab w:val="left" w:pos="720"/>
        </w:tabs>
        <w:spacing w:before="3" w:line="268" w:lineRule="exact"/>
        <w:ind w:left="720" w:hanging="720"/>
        <w:jc w:val="both"/>
        <w:textAlignment w:val="baseline"/>
        <w:rPr>
          <w:rFonts w:asciiTheme="minorHAnsi" w:eastAsia="MS Gothic" w:hAnsiTheme="minorHAnsi" w:cstheme="minorHAnsi"/>
          <w:color w:val="000000"/>
        </w:rPr>
      </w:pPr>
      <w:r>
        <w:rPr>
          <w:rFonts w:asciiTheme="minorHAnsi" w:eastAsia="MS Gothic" w:hAnsiTheme="minorHAnsi" w:cstheme="minorHAnsi"/>
          <w:color w:val="000000"/>
        </w:rPr>
        <w:fldChar w:fldCharType="begin">
          <w:ffData>
            <w:name w:val="Check3"/>
            <w:enabled/>
            <w:calcOnExit w:val="0"/>
            <w:checkBox>
              <w:sizeAuto/>
              <w:default w:val="0"/>
              <w:checked w:val="0"/>
            </w:checkBox>
          </w:ffData>
        </w:fldChar>
      </w:r>
      <w:bookmarkStart w:id="1" w:name="Check3"/>
      <w:r>
        <w:rPr>
          <w:rFonts w:asciiTheme="minorHAnsi" w:eastAsia="MS Gothic" w:hAnsiTheme="minorHAnsi" w:cstheme="minorHAnsi"/>
          <w:color w:val="000000"/>
        </w:rPr>
        <w:instrText xml:space="preserve"> FORMCHECKBOX </w:instrText>
      </w:r>
      <w:r w:rsidR="00E40D1D">
        <w:rPr>
          <w:rFonts w:asciiTheme="minorHAnsi" w:eastAsia="MS Gothic" w:hAnsiTheme="minorHAnsi" w:cstheme="minorHAnsi"/>
          <w:color w:val="000000"/>
        </w:rPr>
      </w:r>
      <w:r w:rsidR="00000000">
        <w:rPr>
          <w:rFonts w:asciiTheme="minorHAnsi" w:eastAsia="MS Gothic" w:hAnsiTheme="minorHAnsi" w:cstheme="minorHAnsi"/>
          <w:color w:val="000000"/>
        </w:rPr>
        <w:fldChar w:fldCharType="separate"/>
      </w:r>
      <w:r>
        <w:rPr>
          <w:rFonts w:asciiTheme="minorHAnsi" w:eastAsia="MS Gothic" w:hAnsiTheme="minorHAnsi" w:cstheme="minorHAnsi"/>
          <w:color w:val="000000"/>
        </w:rPr>
        <w:fldChar w:fldCharType="end"/>
      </w:r>
      <w:bookmarkEnd w:id="1"/>
      <w:r w:rsidRPr="00194620">
        <w:rPr>
          <w:rFonts w:asciiTheme="minorHAnsi" w:eastAsia="MS Gothic" w:hAnsiTheme="minorHAnsi" w:cstheme="minorHAnsi"/>
          <w:color w:val="000000"/>
        </w:rPr>
        <w:tab/>
      </w:r>
      <w:r w:rsidRPr="00194620">
        <w:rPr>
          <w:rFonts w:asciiTheme="minorHAnsi" w:eastAsia="Calibri" w:hAnsiTheme="minorHAnsi" w:cstheme="minorHAnsi"/>
          <w:color w:val="000000"/>
        </w:rPr>
        <w:t>The placement resource in the receiving state is expected to apply for Medicaid in the receiving state if the placement resource is an eligible parent or relative.</w:t>
      </w:r>
    </w:p>
    <w:p w14:paraId="25CDA186" w14:textId="2DBB45B3" w:rsidR="0050611D" w:rsidRPr="00194620" w:rsidRDefault="00194620">
      <w:pPr>
        <w:tabs>
          <w:tab w:val="left" w:pos="720"/>
        </w:tabs>
        <w:spacing w:before="1" w:line="268" w:lineRule="exact"/>
        <w:ind w:left="720" w:hanging="720"/>
        <w:jc w:val="both"/>
        <w:textAlignment w:val="baseline"/>
        <w:rPr>
          <w:rFonts w:asciiTheme="minorHAnsi" w:eastAsia="MS Gothic" w:hAnsiTheme="minorHAnsi" w:cstheme="minorHAnsi"/>
          <w:color w:val="000000"/>
        </w:rPr>
      </w:pPr>
      <w:r>
        <w:rPr>
          <w:rFonts w:asciiTheme="minorHAnsi" w:eastAsia="MS Gothic" w:hAnsiTheme="minorHAnsi" w:cstheme="minorHAnsi"/>
          <w:color w:val="000000"/>
        </w:rPr>
        <w:fldChar w:fldCharType="begin">
          <w:ffData>
            <w:name w:val="Check4"/>
            <w:enabled/>
            <w:calcOnExit w:val="0"/>
            <w:checkBox>
              <w:sizeAuto/>
              <w:default w:val="0"/>
            </w:checkBox>
          </w:ffData>
        </w:fldChar>
      </w:r>
      <w:bookmarkStart w:id="2" w:name="Check4"/>
      <w:r>
        <w:rPr>
          <w:rFonts w:asciiTheme="minorHAnsi" w:eastAsia="MS Gothic" w:hAnsiTheme="minorHAnsi" w:cstheme="minorHAnsi"/>
          <w:color w:val="000000"/>
        </w:rPr>
        <w:instrText xml:space="preserve"> FORMCHECKBOX </w:instrText>
      </w:r>
      <w:r w:rsidR="00000000">
        <w:rPr>
          <w:rFonts w:asciiTheme="minorHAnsi" w:eastAsia="MS Gothic" w:hAnsiTheme="minorHAnsi" w:cstheme="minorHAnsi"/>
          <w:color w:val="000000"/>
        </w:rPr>
      </w:r>
      <w:r w:rsidR="00000000">
        <w:rPr>
          <w:rFonts w:asciiTheme="minorHAnsi" w:eastAsia="MS Gothic" w:hAnsiTheme="minorHAnsi" w:cstheme="minorHAnsi"/>
          <w:color w:val="000000"/>
        </w:rPr>
        <w:fldChar w:fldCharType="separate"/>
      </w:r>
      <w:r>
        <w:rPr>
          <w:rFonts w:asciiTheme="minorHAnsi" w:eastAsia="MS Gothic" w:hAnsiTheme="minorHAnsi" w:cstheme="minorHAnsi"/>
          <w:color w:val="000000"/>
        </w:rPr>
        <w:fldChar w:fldCharType="end"/>
      </w:r>
      <w:bookmarkEnd w:id="2"/>
      <w:r w:rsidRPr="00194620">
        <w:rPr>
          <w:rFonts w:asciiTheme="minorHAnsi" w:eastAsia="MS Gothic" w:hAnsiTheme="minorHAnsi" w:cstheme="minorHAnsi"/>
          <w:color w:val="000000"/>
        </w:rPr>
        <w:tab/>
      </w:r>
      <w:r w:rsidRPr="00194620">
        <w:rPr>
          <w:rFonts w:asciiTheme="minorHAnsi" w:eastAsia="Calibri" w:hAnsiTheme="minorHAnsi" w:cstheme="minorHAnsi"/>
          <w:color w:val="000000"/>
        </w:rPr>
        <w:t>The receiving state will provide a Medicaid card. The child is IV-E eligible</w:t>
      </w:r>
      <w:r w:rsidR="006C0EC7" w:rsidRPr="00194620">
        <w:rPr>
          <w:rFonts w:asciiTheme="minorHAnsi" w:eastAsia="Calibri" w:hAnsiTheme="minorHAnsi" w:cstheme="minorHAnsi"/>
          <w:color w:val="000000"/>
        </w:rPr>
        <w:t>.</w:t>
      </w:r>
    </w:p>
    <w:p w14:paraId="5CBA4C7F" w14:textId="3F6319D0" w:rsidR="0050611D" w:rsidRPr="00194620" w:rsidRDefault="00194620">
      <w:pPr>
        <w:tabs>
          <w:tab w:val="left" w:pos="720"/>
        </w:tabs>
        <w:spacing w:before="3" w:line="268" w:lineRule="exact"/>
        <w:ind w:left="720" w:hanging="720"/>
        <w:jc w:val="both"/>
        <w:textAlignment w:val="baseline"/>
        <w:rPr>
          <w:rFonts w:asciiTheme="minorHAnsi" w:eastAsia="MS Gothic" w:hAnsiTheme="minorHAnsi" w:cstheme="minorHAnsi"/>
          <w:color w:val="000000"/>
        </w:rPr>
      </w:pPr>
      <w:r>
        <w:rPr>
          <w:rFonts w:asciiTheme="minorHAnsi" w:eastAsia="MS Gothic" w:hAnsiTheme="minorHAnsi" w:cstheme="minorHAnsi"/>
          <w:color w:val="000000"/>
        </w:rPr>
        <w:fldChar w:fldCharType="begin">
          <w:ffData>
            <w:name w:val="Check5"/>
            <w:enabled/>
            <w:calcOnExit w:val="0"/>
            <w:checkBox>
              <w:sizeAuto/>
              <w:default w:val="0"/>
            </w:checkBox>
          </w:ffData>
        </w:fldChar>
      </w:r>
      <w:bookmarkStart w:id="3" w:name="Check5"/>
      <w:r>
        <w:rPr>
          <w:rFonts w:asciiTheme="minorHAnsi" w:eastAsia="MS Gothic" w:hAnsiTheme="minorHAnsi" w:cstheme="minorHAnsi"/>
          <w:color w:val="000000"/>
        </w:rPr>
        <w:instrText xml:space="preserve"> FORMCHECKBOX </w:instrText>
      </w:r>
      <w:r w:rsidR="00000000">
        <w:rPr>
          <w:rFonts w:asciiTheme="minorHAnsi" w:eastAsia="MS Gothic" w:hAnsiTheme="minorHAnsi" w:cstheme="minorHAnsi"/>
          <w:color w:val="000000"/>
        </w:rPr>
      </w:r>
      <w:r w:rsidR="00000000">
        <w:rPr>
          <w:rFonts w:asciiTheme="minorHAnsi" w:eastAsia="MS Gothic" w:hAnsiTheme="minorHAnsi" w:cstheme="minorHAnsi"/>
          <w:color w:val="000000"/>
        </w:rPr>
        <w:fldChar w:fldCharType="separate"/>
      </w:r>
      <w:r>
        <w:rPr>
          <w:rFonts w:asciiTheme="minorHAnsi" w:eastAsia="MS Gothic" w:hAnsiTheme="minorHAnsi" w:cstheme="minorHAnsi"/>
          <w:color w:val="000000"/>
        </w:rPr>
        <w:fldChar w:fldCharType="end"/>
      </w:r>
      <w:bookmarkEnd w:id="3"/>
      <w:r w:rsidRPr="00194620">
        <w:rPr>
          <w:rFonts w:asciiTheme="minorHAnsi" w:eastAsia="MS Gothic" w:hAnsiTheme="minorHAnsi" w:cstheme="minorHAnsi"/>
          <w:color w:val="000000"/>
        </w:rPr>
        <w:tab/>
      </w:r>
      <w:r w:rsidRPr="00194620">
        <w:rPr>
          <w:rFonts w:asciiTheme="minorHAnsi" w:eastAsia="Calibri" w:hAnsiTheme="minorHAnsi" w:cstheme="minorHAnsi"/>
          <w:color w:val="000000"/>
        </w:rPr>
        <w:t>The WVDHHR will provide a WV Medicaid card. The child is not IV-E eligible and is not otherwise eligible to receive a Medicaid card in the receiving state. The placement resource is expected to locate/utilize medical providers</w:t>
      </w:r>
      <w:r w:rsidR="006C0EC7" w:rsidRPr="00194620">
        <w:rPr>
          <w:rFonts w:asciiTheme="minorHAnsi" w:eastAsia="Calibri" w:hAnsiTheme="minorHAnsi" w:cstheme="minorHAnsi"/>
          <w:color w:val="000000"/>
        </w:rPr>
        <w:t xml:space="preserve">, if available, </w:t>
      </w:r>
      <w:r w:rsidRPr="00194620">
        <w:rPr>
          <w:rFonts w:asciiTheme="minorHAnsi" w:eastAsia="Calibri" w:hAnsiTheme="minorHAnsi" w:cstheme="minorHAnsi"/>
          <w:color w:val="000000"/>
        </w:rPr>
        <w:t>who either already accept WV Medicaid, or who are willing to apply for approval as a WV Medicaid provider and bill WV Medicaid.</w:t>
      </w:r>
    </w:p>
    <w:p w14:paraId="72159487" w14:textId="2332070C" w:rsidR="0050611D" w:rsidRPr="00194620" w:rsidRDefault="00194620">
      <w:pPr>
        <w:tabs>
          <w:tab w:val="left" w:pos="720"/>
        </w:tabs>
        <w:spacing w:before="41" w:line="268" w:lineRule="exact"/>
        <w:textAlignment w:val="baseline"/>
        <w:rPr>
          <w:rFonts w:asciiTheme="minorHAnsi" w:eastAsia="MS Gothic" w:hAnsiTheme="minorHAnsi" w:cstheme="minorHAnsi"/>
          <w:color w:val="000000"/>
        </w:rPr>
      </w:pPr>
      <w:r>
        <w:rPr>
          <w:rFonts w:asciiTheme="minorHAnsi" w:eastAsia="MS Gothic" w:hAnsiTheme="minorHAnsi" w:cstheme="minorHAnsi"/>
          <w:color w:val="000000"/>
        </w:rPr>
        <w:fldChar w:fldCharType="begin">
          <w:ffData>
            <w:name w:val="Check6"/>
            <w:enabled/>
            <w:calcOnExit w:val="0"/>
            <w:checkBox>
              <w:sizeAuto/>
              <w:default w:val="0"/>
            </w:checkBox>
          </w:ffData>
        </w:fldChar>
      </w:r>
      <w:bookmarkStart w:id="4" w:name="Check6"/>
      <w:r>
        <w:rPr>
          <w:rFonts w:asciiTheme="minorHAnsi" w:eastAsia="MS Gothic" w:hAnsiTheme="minorHAnsi" w:cstheme="minorHAnsi"/>
          <w:color w:val="000000"/>
        </w:rPr>
        <w:instrText xml:space="preserve"> FORMCHECKBOX </w:instrText>
      </w:r>
      <w:r w:rsidR="00000000">
        <w:rPr>
          <w:rFonts w:asciiTheme="minorHAnsi" w:eastAsia="MS Gothic" w:hAnsiTheme="minorHAnsi" w:cstheme="minorHAnsi"/>
          <w:color w:val="000000"/>
        </w:rPr>
      </w:r>
      <w:r w:rsidR="00000000">
        <w:rPr>
          <w:rFonts w:asciiTheme="minorHAnsi" w:eastAsia="MS Gothic" w:hAnsiTheme="minorHAnsi" w:cstheme="minorHAnsi"/>
          <w:color w:val="000000"/>
        </w:rPr>
        <w:fldChar w:fldCharType="separate"/>
      </w:r>
      <w:r>
        <w:rPr>
          <w:rFonts w:asciiTheme="minorHAnsi" w:eastAsia="MS Gothic" w:hAnsiTheme="minorHAnsi" w:cstheme="minorHAnsi"/>
          <w:color w:val="000000"/>
        </w:rPr>
        <w:fldChar w:fldCharType="end"/>
      </w:r>
      <w:bookmarkEnd w:id="4"/>
      <w:r w:rsidRPr="00194620">
        <w:rPr>
          <w:rFonts w:asciiTheme="minorHAnsi" w:eastAsia="MS Gothic" w:hAnsiTheme="minorHAnsi" w:cstheme="minorHAnsi"/>
          <w:color w:val="000000"/>
        </w:rPr>
        <w:tab/>
      </w:r>
      <w:r w:rsidRPr="00194620">
        <w:rPr>
          <w:rFonts w:asciiTheme="minorHAnsi" w:eastAsia="Calibri" w:hAnsiTheme="minorHAnsi" w:cstheme="minorHAnsi"/>
          <w:color w:val="000000"/>
        </w:rPr>
        <w:t>The child has private insurance which is to be utilized.</w:t>
      </w:r>
    </w:p>
    <w:p w14:paraId="40EFEA91" w14:textId="07E7F5B1" w:rsidR="0050611D" w:rsidRPr="00194620" w:rsidRDefault="00194620">
      <w:pPr>
        <w:tabs>
          <w:tab w:val="left" w:pos="720"/>
        </w:tabs>
        <w:spacing w:line="246" w:lineRule="exact"/>
        <w:ind w:left="720" w:hanging="720"/>
        <w:jc w:val="both"/>
        <w:textAlignment w:val="baseline"/>
        <w:rPr>
          <w:rFonts w:asciiTheme="minorHAnsi" w:eastAsia="MS Gothic" w:hAnsiTheme="minorHAnsi" w:cstheme="minorHAnsi"/>
          <w:color w:val="000000"/>
        </w:rPr>
      </w:pPr>
      <w:r>
        <w:rPr>
          <w:rFonts w:asciiTheme="minorHAnsi" w:eastAsia="MS Gothic" w:hAnsiTheme="minorHAnsi" w:cstheme="minorHAnsi"/>
          <w:color w:val="000000"/>
        </w:rPr>
        <w:fldChar w:fldCharType="begin">
          <w:ffData>
            <w:name w:val="Check7"/>
            <w:enabled/>
            <w:calcOnExit w:val="0"/>
            <w:checkBox>
              <w:sizeAuto/>
              <w:default w:val="0"/>
            </w:checkBox>
          </w:ffData>
        </w:fldChar>
      </w:r>
      <w:bookmarkStart w:id="5" w:name="Check7"/>
      <w:r>
        <w:rPr>
          <w:rFonts w:asciiTheme="minorHAnsi" w:eastAsia="MS Gothic" w:hAnsiTheme="minorHAnsi" w:cstheme="minorHAnsi"/>
          <w:color w:val="000000"/>
        </w:rPr>
        <w:instrText xml:space="preserve"> FORMCHECKBOX </w:instrText>
      </w:r>
      <w:r w:rsidR="00000000">
        <w:rPr>
          <w:rFonts w:asciiTheme="minorHAnsi" w:eastAsia="MS Gothic" w:hAnsiTheme="minorHAnsi" w:cstheme="minorHAnsi"/>
          <w:color w:val="000000"/>
        </w:rPr>
      </w:r>
      <w:r w:rsidR="00000000">
        <w:rPr>
          <w:rFonts w:asciiTheme="minorHAnsi" w:eastAsia="MS Gothic" w:hAnsiTheme="minorHAnsi" w:cstheme="minorHAnsi"/>
          <w:color w:val="000000"/>
        </w:rPr>
        <w:fldChar w:fldCharType="separate"/>
      </w:r>
      <w:r>
        <w:rPr>
          <w:rFonts w:asciiTheme="minorHAnsi" w:eastAsia="MS Gothic" w:hAnsiTheme="minorHAnsi" w:cstheme="minorHAnsi"/>
          <w:color w:val="000000"/>
        </w:rPr>
        <w:fldChar w:fldCharType="end"/>
      </w:r>
      <w:bookmarkEnd w:id="5"/>
      <w:r w:rsidRPr="00194620">
        <w:rPr>
          <w:rFonts w:asciiTheme="minorHAnsi" w:eastAsia="MS Gothic" w:hAnsiTheme="minorHAnsi" w:cstheme="minorHAnsi"/>
          <w:color w:val="000000"/>
        </w:rPr>
        <w:tab/>
      </w:r>
      <w:r w:rsidRPr="00194620">
        <w:rPr>
          <w:rFonts w:asciiTheme="minorHAnsi" w:eastAsia="Calibri" w:hAnsiTheme="minorHAnsi" w:cstheme="minorHAnsi"/>
          <w:color w:val="000000"/>
        </w:rPr>
        <w:t>The child will be eligible for medical coverage through ICAMA. This will be initiated upon placement under ICPC Adoption approval.</w:t>
      </w:r>
    </w:p>
    <w:p w14:paraId="4F068954" w14:textId="3D3660A0" w:rsidR="0050611D" w:rsidRPr="00194620" w:rsidRDefault="00194620">
      <w:pPr>
        <w:tabs>
          <w:tab w:val="left" w:pos="720"/>
        </w:tabs>
        <w:spacing w:before="2" w:line="268" w:lineRule="exact"/>
        <w:ind w:left="720" w:hanging="720"/>
        <w:jc w:val="both"/>
        <w:textAlignment w:val="baseline"/>
        <w:rPr>
          <w:rFonts w:asciiTheme="minorHAnsi" w:eastAsia="MS Gothic" w:hAnsiTheme="minorHAnsi" w:cstheme="minorHAnsi"/>
          <w:color w:val="000000"/>
        </w:rPr>
      </w:pPr>
      <w:r>
        <w:rPr>
          <w:rFonts w:asciiTheme="minorHAnsi" w:eastAsia="MS Gothic" w:hAnsiTheme="minorHAnsi" w:cstheme="minorHAnsi"/>
          <w:color w:val="000000"/>
        </w:rPr>
        <w:fldChar w:fldCharType="begin">
          <w:ffData>
            <w:name w:val="Check8"/>
            <w:enabled/>
            <w:calcOnExit w:val="0"/>
            <w:checkBox>
              <w:sizeAuto/>
              <w:default w:val="0"/>
            </w:checkBox>
          </w:ffData>
        </w:fldChar>
      </w:r>
      <w:bookmarkStart w:id="6" w:name="Check8"/>
      <w:r>
        <w:rPr>
          <w:rFonts w:asciiTheme="minorHAnsi" w:eastAsia="MS Gothic" w:hAnsiTheme="minorHAnsi" w:cstheme="minorHAnsi"/>
          <w:color w:val="000000"/>
        </w:rPr>
        <w:instrText xml:space="preserve"> FORMCHECKBOX </w:instrText>
      </w:r>
      <w:r w:rsidR="00000000">
        <w:rPr>
          <w:rFonts w:asciiTheme="minorHAnsi" w:eastAsia="MS Gothic" w:hAnsiTheme="minorHAnsi" w:cstheme="minorHAnsi"/>
          <w:color w:val="000000"/>
        </w:rPr>
      </w:r>
      <w:r w:rsidR="00000000">
        <w:rPr>
          <w:rFonts w:asciiTheme="minorHAnsi" w:eastAsia="MS Gothic" w:hAnsiTheme="minorHAnsi" w:cstheme="minorHAnsi"/>
          <w:color w:val="000000"/>
        </w:rPr>
        <w:fldChar w:fldCharType="separate"/>
      </w:r>
      <w:r>
        <w:rPr>
          <w:rFonts w:asciiTheme="minorHAnsi" w:eastAsia="MS Gothic" w:hAnsiTheme="minorHAnsi" w:cstheme="minorHAnsi"/>
          <w:color w:val="000000"/>
        </w:rPr>
        <w:fldChar w:fldCharType="end"/>
      </w:r>
      <w:bookmarkEnd w:id="6"/>
      <w:r w:rsidRPr="00194620">
        <w:rPr>
          <w:rFonts w:asciiTheme="minorHAnsi" w:eastAsia="MS Gothic" w:hAnsiTheme="minorHAnsi" w:cstheme="minorHAnsi"/>
          <w:color w:val="000000"/>
        </w:rPr>
        <w:tab/>
      </w:r>
      <w:r w:rsidRPr="00194620">
        <w:rPr>
          <w:rFonts w:asciiTheme="minorHAnsi" w:eastAsia="Calibri" w:hAnsiTheme="minorHAnsi" w:cstheme="minorHAnsi"/>
          <w:color w:val="000000"/>
        </w:rPr>
        <w:t>If the child is placed under Residential approval,</w:t>
      </w:r>
      <w:r w:rsidR="006C0EC7" w:rsidRPr="00194620">
        <w:rPr>
          <w:rFonts w:asciiTheme="minorHAnsi" w:eastAsia="Calibri" w:hAnsiTheme="minorHAnsi" w:cstheme="minorHAnsi"/>
          <w:color w:val="000000"/>
        </w:rPr>
        <w:t xml:space="preserve"> </w:t>
      </w:r>
      <w:r w:rsidR="009171E4" w:rsidRPr="00194620">
        <w:rPr>
          <w:rFonts w:asciiTheme="minorHAnsi" w:eastAsia="Calibri" w:hAnsiTheme="minorHAnsi" w:cstheme="minorHAnsi"/>
          <w:color w:val="000000"/>
        </w:rPr>
        <w:t>and is</w:t>
      </w:r>
      <w:r w:rsidRPr="00194620">
        <w:rPr>
          <w:rFonts w:asciiTheme="minorHAnsi" w:eastAsia="Calibri" w:hAnsiTheme="minorHAnsi" w:cstheme="minorHAnsi"/>
          <w:color w:val="000000"/>
        </w:rPr>
        <w:t xml:space="preserve"> IV-E eligible, the receiving state will provide a medical card under IV-E for services rendered outside of the placement agency.</w:t>
      </w:r>
      <w:r w:rsidR="006C0EC7" w:rsidRPr="00194620">
        <w:rPr>
          <w:rFonts w:asciiTheme="minorHAnsi" w:eastAsia="Calibri" w:hAnsiTheme="minorHAnsi" w:cstheme="minorHAnsi"/>
          <w:color w:val="000000"/>
        </w:rPr>
        <w:t xml:space="preserve">  If the child is NOT IV-E eligible, WV will be responsible for medical expenses.</w:t>
      </w:r>
    </w:p>
    <w:p w14:paraId="48CF2E63" w14:textId="77777777" w:rsidR="0050611D" w:rsidRPr="00194620" w:rsidRDefault="00000000">
      <w:pPr>
        <w:spacing w:before="317" w:line="225" w:lineRule="exact"/>
        <w:jc w:val="center"/>
        <w:textAlignment w:val="baseline"/>
        <w:rPr>
          <w:rFonts w:asciiTheme="minorHAnsi" w:eastAsia="Calibri" w:hAnsiTheme="minorHAnsi" w:cstheme="minorHAnsi"/>
          <w:color w:val="000000"/>
        </w:rPr>
      </w:pPr>
      <w:r w:rsidRPr="00194620">
        <w:rPr>
          <w:rFonts w:asciiTheme="minorHAnsi" w:eastAsia="Calibri" w:hAnsiTheme="minorHAnsi" w:cstheme="minorHAnsi"/>
          <w:color w:val="000000"/>
        </w:rPr>
        <w:t>FINANCIAL PLAN (Choose One)</w:t>
      </w:r>
    </w:p>
    <w:p w14:paraId="4F3361C2" w14:textId="10FCCC56" w:rsidR="0050611D" w:rsidRPr="00194620" w:rsidRDefault="00194620">
      <w:pPr>
        <w:tabs>
          <w:tab w:val="left" w:pos="720"/>
        </w:tabs>
        <w:spacing w:before="310" w:line="268" w:lineRule="exact"/>
        <w:textAlignment w:val="baseline"/>
        <w:rPr>
          <w:rFonts w:asciiTheme="minorHAnsi" w:eastAsia="MS Gothic" w:hAnsiTheme="minorHAnsi" w:cstheme="minorHAnsi"/>
          <w:color w:val="000000"/>
        </w:rPr>
      </w:pPr>
      <w:r>
        <w:rPr>
          <w:rFonts w:asciiTheme="minorHAnsi" w:eastAsia="MS Gothic" w:hAnsiTheme="minorHAnsi" w:cstheme="minorHAnsi"/>
          <w:color w:val="000000"/>
        </w:rPr>
        <w:fldChar w:fldCharType="begin">
          <w:ffData>
            <w:name w:val="Check9"/>
            <w:enabled/>
            <w:calcOnExit w:val="0"/>
            <w:checkBox>
              <w:sizeAuto/>
              <w:default w:val="0"/>
            </w:checkBox>
          </w:ffData>
        </w:fldChar>
      </w:r>
      <w:bookmarkStart w:id="7" w:name="Check9"/>
      <w:r>
        <w:rPr>
          <w:rFonts w:asciiTheme="minorHAnsi" w:eastAsia="MS Gothic" w:hAnsiTheme="minorHAnsi" w:cstheme="minorHAnsi"/>
          <w:color w:val="000000"/>
        </w:rPr>
        <w:instrText xml:space="preserve"> FORMCHECKBOX </w:instrText>
      </w:r>
      <w:r w:rsidR="00000000">
        <w:rPr>
          <w:rFonts w:asciiTheme="minorHAnsi" w:eastAsia="MS Gothic" w:hAnsiTheme="minorHAnsi" w:cstheme="minorHAnsi"/>
          <w:color w:val="000000"/>
        </w:rPr>
      </w:r>
      <w:r w:rsidR="00000000">
        <w:rPr>
          <w:rFonts w:asciiTheme="minorHAnsi" w:eastAsia="MS Gothic" w:hAnsiTheme="minorHAnsi" w:cstheme="minorHAnsi"/>
          <w:color w:val="000000"/>
        </w:rPr>
        <w:fldChar w:fldCharType="separate"/>
      </w:r>
      <w:r>
        <w:rPr>
          <w:rFonts w:asciiTheme="minorHAnsi" w:eastAsia="MS Gothic" w:hAnsiTheme="minorHAnsi" w:cstheme="minorHAnsi"/>
          <w:color w:val="000000"/>
        </w:rPr>
        <w:fldChar w:fldCharType="end"/>
      </w:r>
      <w:bookmarkEnd w:id="7"/>
      <w:r w:rsidRPr="00194620">
        <w:rPr>
          <w:rFonts w:asciiTheme="minorHAnsi" w:eastAsia="MS Gothic" w:hAnsiTheme="minorHAnsi" w:cstheme="minorHAnsi"/>
          <w:color w:val="000000"/>
        </w:rPr>
        <w:tab/>
      </w:r>
      <w:r w:rsidRPr="00194620">
        <w:rPr>
          <w:rFonts w:asciiTheme="minorHAnsi" w:eastAsia="Calibri" w:hAnsiTheme="minorHAnsi" w:cstheme="minorHAnsi"/>
          <w:color w:val="000000"/>
        </w:rPr>
        <w:t>The placement resource in the receiving state is willing and/or able to provide for this child.</w:t>
      </w:r>
    </w:p>
    <w:p w14:paraId="013A287F" w14:textId="4BB1449E" w:rsidR="0050611D" w:rsidRPr="00194620" w:rsidRDefault="00194620">
      <w:pPr>
        <w:tabs>
          <w:tab w:val="left" w:pos="720"/>
        </w:tabs>
        <w:spacing w:line="254" w:lineRule="exact"/>
        <w:ind w:left="720" w:hanging="720"/>
        <w:jc w:val="both"/>
        <w:textAlignment w:val="baseline"/>
        <w:rPr>
          <w:rFonts w:asciiTheme="minorHAnsi" w:eastAsia="MS Gothic" w:hAnsiTheme="minorHAnsi" w:cstheme="minorHAnsi"/>
          <w:color w:val="000000"/>
        </w:rPr>
      </w:pPr>
      <w:r>
        <w:rPr>
          <w:rFonts w:asciiTheme="minorHAnsi" w:eastAsia="MS Gothic" w:hAnsiTheme="minorHAnsi" w:cstheme="minorHAnsi"/>
          <w:color w:val="000000"/>
        </w:rPr>
        <w:fldChar w:fldCharType="begin">
          <w:ffData>
            <w:name w:val="Check10"/>
            <w:enabled/>
            <w:calcOnExit w:val="0"/>
            <w:checkBox>
              <w:sizeAuto/>
              <w:default w:val="0"/>
            </w:checkBox>
          </w:ffData>
        </w:fldChar>
      </w:r>
      <w:bookmarkStart w:id="8" w:name="Check10"/>
      <w:r>
        <w:rPr>
          <w:rFonts w:asciiTheme="minorHAnsi" w:eastAsia="MS Gothic" w:hAnsiTheme="minorHAnsi" w:cstheme="minorHAnsi"/>
          <w:color w:val="000000"/>
        </w:rPr>
        <w:instrText xml:space="preserve"> FORMCHECKBOX </w:instrText>
      </w:r>
      <w:r w:rsidR="00000000">
        <w:rPr>
          <w:rFonts w:asciiTheme="minorHAnsi" w:eastAsia="MS Gothic" w:hAnsiTheme="minorHAnsi" w:cstheme="minorHAnsi"/>
          <w:color w:val="000000"/>
        </w:rPr>
      </w:r>
      <w:r w:rsidR="00000000">
        <w:rPr>
          <w:rFonts w:asciiTheme="minorHAnsi" w:eastAsia="MS Gothic" w:hAnsiTheme="minorHAnsi" w:cstheme="minorHAnsi"/>
          <w:color w:val="000000"/>
        </w:rPr>
        <w:fldChar w:fldCharType="separate"/>
      </w:r>
      <w:r>
        <w:rPr>
          <w:rFonts w:asciiTheme="minorHAnsi" w:eastAsia="MS Gothic" w:hAnsiTheme="minorHAnsi" w:cstheme="minorHAnsi"/>
          <w:color w:val="000000"/>
        </w:rPr>
        <w:fldChar w:fldCharType="end"/>
      </w:r>
      <w:bookmarkEnd w:id="8"/>
      <w:r w:rsidRPr="00194620">
        <w:rPr>
          <w:rFonts w:asciiTheme="minorHAnsi" w:eastAsia="MS Gothic" w:hAnsiTheme="minorHAnsi" w:cstheme="minorHAnsi"/>
          <w:color w:val="000000"/>
        </w:rPr>
        <w:tab/>
      </w:r>
      <w:r w:rsidRPr="00194620">
        <w:rPr>
          <w:rFonts w:asciiTheme="minorHAnsi" w:eastAsia="Calibri" w:hAnsiTheme="minorHAnsi" w:cstheme="minorHAnsi"/>
          <w:color w:val="000000"/>
        </w:rPr>
        <w:t>If the placement resource in the receiving state is not sufficiently employed to support self and this child</w:t>
      </w:r>
      <w:r w:rsidR="006C0EC7" w:rsidRPr="00194620">
        <w:rPr>
          <w:rFonts w:asciiTheme="minorHAnsi" w:eastAsia="Calibri" w:hAnsiTheme="minorHAnsi" w:cstheme="minorHAnsi"/>
          <w:color w:val="000000"/>
        </w:rPr>
        <w:t>, the</w:t>
      </w:r>
      <w:r w:rsidRPr="00194620">
        <w:rPr>
          <w:rFonts w:asciiTheme="minorHAnsi" w:eastAsia="Calibri" w:hAnsiTheme="minorHAnsi" w:cstheme="minorHAnsi"/>
          <w:color w:val="000000"/>
        </w:rPr>
        <w:t xml:space="preserve"> placement resource is encouraged to apply for TANF and Medicaid in the receiving state for this child as a parent or as a specified relative.</w:t>
      </w:r>
    </w:p>
    <w:p w14:paraId="2F303B86" w14:textId="24289AA1" w:rsidR="0050611D" w:rsidRPr="00194620" w:rsidRDefault="00194620">
      <w:pPr>
        <w:tabs>
          <w:tab w:val="left" w:pos="720"/>
        </w:tabs>
        <w:spacing w:before="2" w:line="268" w:lineRule="exact"/>
        <w:ind w:left="720" w:hanging="720"/>
        <w:jc w:val="both"/>
        <w:textAlignment w:val="baseline"/>
        <w:rPr>
          <w:rFonts w:asciiTheme="minorHAnsi" w:eastAsia="MS Gothic" w:hAnsiTheme="minorHAnsi" w:cstheme="minorHAnsi"/>
          <w:color w:val="000000"/>
        </w:rPr>
      </w:pPr>
      <w:r>
        <w:rPr>
          <w:rFonts w:asciiTheme="minorHAnsi" w:eastAsia="MS Gothic" w:hAnsiTheme="minorHAnsi" w:cstheme="minorHAnsi"/>
          <w:color w:val="000000"/>
        </w:rPr>
        <w:fldChar w:fldCharType="begin">
          <w:ffData>
            <w:name w:val="Check11"/>
            <w:enabled/>
            <w:calcOnExit w:val="0"/>
            <w:checkBox>
              <w:sizeAuto/>
              <w:default w:val="0"/>
            </w:checkBox>
          </w:ffData>
        </w:fldChar>
      </w:r>
      <w:bookmarkStart w:id="9" w:name="Check11"/>
      <w:r>
        <w:rPr>
          <w:rFonts w:asciiTheme="minorHAnsi" w:eastAsia="MS Gothic" w:hAnsiTheme="minorHAnsi" w:cstheme="minorHAnsi"/>
          <w:color w:val="000000"/>
        </w:rPr>
        <w:instrText xml:space="preserve"> FORMCHECKBOX </w:instrText>
      </w:r>
      <w:r w:rsidR="00000000">
        <w:rPr>
          <w:rFonts w:asciiTheme="minorHAnsi" w:eastAsia="MS Gothic" w:hAnsiTheme="minorHAnsi" w:cstheme="minorHAnsi"/>
          <w:color w:val="000000"/>
        </w:rPr>
      </w:r>
      <w:r w:rsidR="00000000">
        <w:rPr>
          <w:rFonts w:asciiTheme="minorHAnsi" w:eastAsia="MS Gothic" w:hAnsiTheme="minorHAnsi" w:cstheme="minorHAnsi"/>
          <w:color w:val="000000"/>
        </w:rPr>
        <w:fldChar w:fldCharType="separate"/>
      </w:r>
      <w:r>
        <w:rPr>
          <w:rFonts w:asciiTheme="minorHAnsi" w:eastAsia="MS Gothic" w:hAnsiTheme="minorHAnsi" w:cstheme="minorHAnsi"/>
          <w:color w:val="000000"/>
        </w:rPr>
        <w:fldChar w:fldCharType="end"/>
      </w:r>
      <w:bookmarkEnd w:id="9"/>
      <w:r w:rsidRPr="00194620">
        <w:rPr>
          <w:rFonts w:asciiTheme="minorHAnsi" w:eastAsia="MS Gothic" w:hAnsiTheme="minorHAnsi" w:cstheme="minorHAnsi"/>
          <w:color w:val="000000"/>
        </w:rPr>
        <w:tab/>
      </w:r>
      <w:r w:rsidRPr="00194620">
        <w:rPr>
          <w:rFonts w:asciiTheme="minorHAnsi" w:eastAsia="Calibri" w:hAnsiTheme="minorHAnsi" w:cstheme="minorHAnsi"/>
          <w:color w:val="000000"/>
        </w:rPr>
        <w:t>The WVDHHR will provide a monthly foster boarding care payment. The proposed placement resource must meet foster care certification/licensing standards in the receiving state.</w:t>
      </w:r>
    </w:p>
    <w:p w14:paraId="68683DAC" w14:textId="6A6F0439" w:rsidR="0050611D" w:rsidRPr="00194620" w:rsidRDefault="00194620">
      <w:pPr>
        <w:tabs>
          <w:tab w:val="left" w:pos="720"/>
        </w:tabs>
        <w:spacing w:before="2" w:line="268" w:lineRule="exact"/>
        <w:ind w:left="720" w:hanging="720"/>
        <w:jc w:val="both"/>
        <w:textAlignment w:val="baseline"/>
        <w:rPr>
          <w:rFonts w:asciiTheme="minorHAnsi" w:eastAsia="MS Gothic" w:hAnsiTheme="minorHAnsi" w:cstheme="minorHAnsi"/>
          <w:color w:val="000000"/>
        </w:rPr>
      </w:pPr>
      <w:r>
        <w:rPr>
          <w:rFonts w:asciiTheme="minorHAnsi" w:eastAsia="MS Gothic" w:hAnsiTheme="minorHAnsi" w:cstheme="minorHAnsi"/>
          <w:color w:val="000000"/>
        </w:rPr>
        <w:fldChar w:fldCharType="begin">
          <w:ffData>
            <w:name w:val="Check12"/>
            <w:enabled/>
            <w:calcOnExit w:val="0"/>
            <w:checkBox>
              <w:sizeAuto/>
              <w:default w:val="0"/>
            </w:checkBox>
          </w:ffData>
        </w:fldChar>
      </w:r>
      <w:bookmarkStart w:id="10" w:name="Check12"/>
      <w:r>
        <w:rPr>
          <w:rFonts w:asciiTheme="minorHAnsi" w:eastAsia="MS Gothic" w:hAnsiTheme="minorHAnsi" w:cstheme="minorHAnsi"/>
          <w:color w:val="000000"/>
        </w:rPr>
        <w:instrText xml:space="preserve"> FORMCHECKBOX </w:instrText>
      </w:r>
      <w:r w:rsidR="00000000">
        <w:rPr>
          <w:rFonts w:asciiTheme="minorHAnsi" w:eastAsia="MS Gothic" w:hAnsiTheme="minorHAnsi" w:cstheme="minorHAnsi"/>
          <w:color w:val="000000"/>
        </w:rPr>
      </w:r>
      <w:r w:rsidR="00000000">
        <w:rPr>
          <w:rFonts w:asciiTheme="minorHAnsi" w:eastAsia="MS Gothic" w:hAnsiTheme="minorHAnsi" w:cstheme="minorHAnsi"/>
          <w:color w:val="000000"/>
        </w:rPr>
        <w:fldChar w:fldCharType="separate"/>
      </w:r>
      <w:r>
        <w:rPr>
          <w:rFonts w:asciiTheme="minorHAnsi" w:eastAsia="MS Gothic" w:hAnsiTheme="minorHAnsi" w:cstheme="minorHAnsi"/>
          <w:color w:val="000000"/>
        </w:rPr>
        <w:fldChar w:fldCharType="end"/>
      </w:r>
      <w:bookmarkEnd w:id="10"/>
      <w:r w:rsidRPr="00194620">
        <w:rPr>
          <w:rFonts w:asciiTheme="minorHAnsi" w:eastAsia="MS Gothic" w:hAnsiTheme="minorHAnsi" w:cstheme="minorHAnsi"/>
          <w:color w:val="000000"/>
        </w:rPr>
        <w:tab/>
      </w:r>
      <w:r w:rsidRPr="00194620">
        <w:rPr>
          <w:rFonts w:asciiTheme="minorHAnsi" w:eastAsia="Calibri" w:hAnsiTheme="minorHAnsi" w:cstheme="minorHAnsi"/>
          <w:color w:val="000000"/>
        </w:rPr>
        <w:t>The WVDHHR will provide a residential/specialized foster care per diem rate in accordance with contractual agreement negotiated between the WVDHHR and the private licensed provider/agency in the receiving state.</w:t>
      </w:r>
    </w:p>
    <w:p w14:paraId="0212EB75" w14:textId="799D24B0" w:rsidR="0050611D" w:rsidRPr="00194620" w:rsidRDefault="00194620">
      <w:pPr>
        <w:tabs>
          <w:tab w:val="left" w:pos="720"/>
        </w:tabs>
        <w:spacing w:before="2" w:line="267" w:lineRule="exact"/>
        <w:ind w:left="720" w:hanging="720"/>
        <w:jc w:val="both"/>
        <w:textAlignment w:val="baseline"/>
        <w:rPr>
          <w:rFonts w:asciiTheme="minorHAnsi" w:eastAsia="Calibri" w:hAnsiTheme="minorHAnsi" w:cstheme="minorHAnsi"/>
          <w:color w:val="000000"/>
        </w:rPr>
      </w:pPr>
      <w:r>
        <w:rPr>
          <w:rFonts w:asciiTheme="minorHAnsi" w:eastAsia="MS Gothic" w:hAnsiTheme="minorHAnsi" w:cstheme="minorHAnsi"/>
          <w:color w:val="000000"/>
        </w:rPr>
        <w:fldChar w:fldCharType="begin">
          <w:ffData>
            <w:name w:val="Check13"/>
            <w:enabled/>
            <w:calcOnExit w:val="0"/>
            <w:checkBox>
              <w:sizeAuto/>
              <w:default w:val="0"/>
            </w:checkBox>
          </w:ffData>
        </w:fldChar>
      </w:r>
      <w:bookmarkStart w:id="11" w:name="Check13"/>
      <w:r>
        <w:rPr>
          <w:rFonts w:asciiTheme="minorHAnsi" w:eastAsia="MS Gothic" w:hAnsiTheme="minorHAnsi" w:cstheme="minorHAnsi"/>
          <w:color w:val="000000"/>
        </w:rPr>
        <w:instrText xml:space="preserve"> FORMCHECKBOX </w:instrText>
      </w:r>
      <w:r w:rsidR="00000000">
        <w:rPr>
          <w:rFonts w:asciiTheme="minorHAnsi" w:eastAsia="MS Gothic" w:hAnsiTheme="minorHAnsi" w:cstheme="minorHAnsi"/>
          <w:color w:val="000000"/>
        </w:rPr>
      </w:r>
      <w:r w:rsidR="00000000">
        <w:rPr>
          <w:rFonts w:asciiTheme="minorHAnsi" w:eastAsia="MS Gothic" w:hAnsiTheme="minorHAnsi" w:cstheme="minorHAnsi"/>
          <w:color w:val="000000"/>
        </w:rPr>
        <w:fldChar w:fldCharType="separate"/>
      </w:r>
      <w:r>
        <w:rPr>
          <w:rFonts w:asciiTheme="minorHAnsi" w:eastAsia="MS Gothic" w:hAnsiTheme="minorHAnsi" w:cstheme="minorHAnsi"/>
          <w:color w:val="000000"/>
        </w:rPr>
        <w:fldChar w:fldCharType="end"/>
      </w:r>
      <w:bookmarkEnd w:id="11"/>
      <w:r w:rsidRPr="00194620">
        <w:rPr>
          <w:rFonts w:asciiTheme="minorHAnsi" w:eastAsia="MS Gothic" w:hAnsiTheme="minorHAnsi" w:cstheme="minorHAnsi"/>
          <w:color w:val="000000"/>
        </w:rPr>
        <w:tab/>
      </w:r>
      <w:r w:rsidRPr="00194620">
        <w:rPr>
          <w:rFonts w:asciiTheme="minorHAnsi" w:eastAsia="Calibri" w:hAnsiTheme="minorHAnsi" w:cstheme="minorHAnsi"/>
          <w:color w:val="000000"/>
        </w:rPr>
        <w:t>The placement resource in the receiving state will apply for and receive benefits for which the child may be eligible (</w:t>
      </w:r>
      <w:r w:rsidR="009171E4" w:rsidRPr="00194620">
        <w:rPr>
          <w:rFonts w:asciiTheme="minorHAnsi" w:eastAsia="Calibri" w:hAnsiTheme="minorHAnsi" w:cstheme="minorHAnsi"/>
          <w:color w:val="000000"/>
        </w:rPr>
        <w:t>i.e.,</w:t>
      </w:r>
      <w:r w:rsidRPr="00194620">
        <w:rPr>
          <w:rFonts w:asciiTheme="minorHAnsi" w:eastAsia="Calibri" w:hAnsiTheme="minorHAnsi" w:cstheme="minorHAnsi"/>
          <w:color w:val="000000"/>
        </w:rPr>
        <w:t xml:space="preserve"> social security, SSI, veterans, railroad retirement, child support etc.).</w:t>
      </w:r>
    </w:p>
    <w:p w14:paraId="0E79876D" w14:textId="05B1414F" w:rsidR="006C0EC7" w:rsidRDefault="00194620">
      <w:pPr>
        <w:tabs>
          <w:tab w:val="left" w:pos="720"/>
        </w:tabs>
        <w:spacing w:before="2" w:line="267" w:lineRule="exact"/>
        <w:ind w:left="720" w:hanging="720"/>
        <w:jc w:val="both"/>
        <w:textAlignment w:val="baseline"/>
        <w:rPr>
          <w:rFonts w:ascii="MS Gothic" w:eastAsia="MS Gothic" w:hAnsi="MS Gothic"/>
          <w:color w:val="000000"/>
        </w:rPr>
      </w:pPr>
      <w:r>
        <w:rPr>
          <w:rFonts w:asciiTheme="minorHAnsi" w:eastAsia="Calibri" w:hAnsiTheme="minorHAnsi" w:cstheme="minorHAnsi"/>
          <w:color w:val="000000"/>
        </w:rPr>
        <w:fldChar w:fldCharType="begin">
          <w:ffData>
            <w:name w:val="Check1"/>
            <w:enabled/>
            <w:calcOnExit w:val="0"/>
            <w:checkBox>
              <w:sizeAuto/>
              <w:default w:val="0"/>
            </w:checkBox>
          </w:ffData>
        </w:fldChar>
      </w:r>
      <w:bookmarkStart w:id="12" w:name="Check1"/>
      <w:r>
        <w:rPr>
          <w:rFonts w:asciiTheme="minorHAnsi" w:eastAsia="Calibri" w:hAnsiTheme="minorHAnsi" w:cstheme="minorHAnsi"/>
          <w:color w:val="000000"/>
        </w:rPr>
        <w:instrText xml:space="preserve"> FORMCHECKBOX </w:instrText>
      </w:r>
      <w:r w:rsidR="00000000">
        <w:rPr>
          <w:rFonts w:asciiTheme="minorHAnsi" w:eastAsia="Calibri" w:hAnsiTheme="minorHAnsi" w:cstheme="minorHAnsi"/>
          <w:color w:val="000000"/>
        </w:rPr>
      </w:r>
      <w:r w:rsidR="00000000">
        <w:rPr>
          <w:rFonts w:asciiTheme="minorHAnsi" w:eastAsia="Calibri" w:hAnsiTheme="minorHAnsi" w:cstheme="minorHAnsi"/>
          <w:color w:val="000000"/>
        </w:rPr>
        <w:fldChar w:fldCharType="separate"/>
      </w:r>
      <w:r>
        <w:rPr>
          <w:rFonts w:asciiTheme="minorHAnsi" w:eastAsia="Calibri" w:hAnsiTheme="minorHAnsi" w:cstheme="minorHAnsi"/>
          <w:color w:val="000000"/>
        </w:rPr>
        <w:fldChar w:fldCharType="end"/>
      </w:r>
      <w:bookmarkEnd w:id="12"/>
      <w:r w:rsidR="00742B5B" w:rsidRPr="00194620">
        <w:rPr>
          <w:rFonts w:asciiTheme="minorHAnsi" w:eastAsia="Calibri" w:hAnsiTheme="minorHAnsi" w:cstheme="minorHAnsi"/>
          <w:color w:val="000000"/>
        </w:rPr>
        <w:tab/>
      </w:r>
      <w:r w:rsidR="006C0EC7" w:rsidRPr="00194620">
        <w:rPr>
          <w:rFonts w:asciiTheme="minorHAnsi" w:eastAsia="Calibri" w:hAnsiTheme="minorHAnsi" w:cstheme="minorHAnsi"/>
          <w:color w:val="000000"/>
        </w:rPr>
        <w:t xml:space="preserve">WVDHHR will provide a monthly adoption subsidy payment as per the Adoption Assistance </w:t>
      </w:r>
      <w:r w:rsidR="006C0EC7">
        <w:rPr>
          <w:rFonts w:ascii="Calibri" w:eastAsia="Calibri" w:hAnsi="Calibri"/>
          <w:color w:val="000000"/>
        </w:rPr>
        <w:t xml:space="preserve">Agreement. </w:t>
      </w:r>
    </w:p>
    <w:sectPr w:rsidR="006C0EC7">
      <w:pgSz w:w="12240" w:h="15840"/>
      <w:pgMar w:top="1420" w:right="1400" w:bottom="22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MS Gothic">
    <w:charset w:val="00"/>
    <w:pitch w:val="fixed"/>
    <w:family w:val="auto"/>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Lm0IxK15u0DqCuiV+GElzAzIEVoFuCD4ZftmMb06E0vEF27/1vqOEKFp3qlTTOoY0w2PIAh0pPSFWjaMa0Ypg==" w:salt="FiwCH7l0XVuyaoPgifNajA=="/>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50611D"/>
    <w:rsid w:val="00194620"/>
    <w:rsid w:val="0050611D"/>
    <w:rsid w:val="006C0EC7"/>
    <w:rsid w:val="00742B5B"/>
    <w:rsid w:val="009171E4"/>
    <w:rsid w:val="00C5751D"/>
    <w:rsid w:val="00E4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BF2D"/>
  <w15:docId w15:val="{64F821F5-ABF6-46A2-9506-180F625A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C0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4E9862DA362A428D94DA2F5E85EE0D" ma:contentTypeVersion="1" ma:contentTypeDescription="Create a new document." ma:contentTypeScope="" ma:versionID="4e8f647db649609647fb2448c85ad805">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06E005-1858-480E-8AE8-775C964A7F1B}"/>
</file>

<file path=customXml/itemProps2.xml><?xml version="1.0" encoding="utf-8"?>
<ds:datastoreItem xmlns:ds="http://schemas.openxmlformats.org/officeDocument/2006/customXml" ds:itemID="{9F10E0FD-FAF3-490B-9847-6F218E7CA2C3}"/>
</file>

<file path=customXml/itemProps3.xml><?xml version="1.0" encoding="utf-8"?>
<ds:datastoreItem xmlns:ds="http://schemas.openxmlformats.org/officeDocument/2006/customXml" ds:itemID="{5A821CBA-63D2-4D30-B934-3B11BDC97591}"/>
</file>

<file path=customXml/itemProps4.xml><?xml version="1.0" encoding="utf-8"?>
<ds:datastoreItem xmlns:ds="http://schemas.openxmlformats.org/officeDocument/2006/customXml" ds:itemID="{4BA70933-0176-4F7C-A210-751174916A3C}"/>
</file>

<file path=docProps/app.xml><?xml version="1.0" encoding="utf-8"?>
<Properties xmlns="http://schemas.openxmlformats.org/officeDocument/2006/extended-properties" xmlns:vt="http://schemas.openxmlformats.org/officeDocument/2006/docPropsVTypes">
  <Template>Normal</Template>
  <TotalTime>6</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Kirk, Theresa E</cp:lastModifiedBy>
  <cp:revision>4</cp:revision>
  <dcterms:created xsi:type="dcterms:W3CDTF">2022-11-04T12:54:00Z</dcterms:created>
  <dcterms:modified xsi:type="dcterms:W3CDTF">2022-12-05T19:35:00Z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0x010100CD4E9862DA362A428D94DA2F5E85EE0D</vt:lpwstr>
  </property>
</Properties>
</file>