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E07" w14:textId="77777777" w:rsidR="000E2E3A" w:rsidRPr="0049739D" w:rsidRDefault="000E2E3A" w:rsidP="000E2E3A">
      <w:pPr>
        <w:shd w:val="clear" w:color="auto" w:fill="000000"/>
        <w:jc w:val="center"/>
        <w:rPr>
          <w:rFonts w:eastAsia="Calibri" w:cstheme="minorHAnsi"/>
        </w:rPr>
      </w:pPr>
      <w:r w:rsidRPr="0049739D">
        <w:rPr>
          <w:rFonts w:eastAsia="Calibri" w:cstheme="minorHAnsi"/>
        </w:rPr>
        <w:t>Functional Family Therapy 120800</w:t>
      </w:r>
    </w:p>
    <w:p w14:paraId="3E34EDB2" w14:textId="543FC72D" w:rsidR="000E2E3A" w:rsidRPr="0049739D" w:rsidRDefault="0021230F" w:rsidP="000E2E3A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Functional Family Therapy (</w:t>
      </w:r>
      <w:r w:rsidR="000E2E3A" w:rsidRPr="0049739D">
        <w:rPr>
          <w:rFonts w:eastAsia="Calibri" w:cstheme="minorHAnsi"/>
        </w:rPr>
        <w:t>FFT</w:t>
      </w:r>
      <w:r>
        <w:rPr>
          <w:rFonts w:eastAsia="Calibri" w:cstheme="minorHAnsi"/>
        </w:rPr>
        <w:t>)</w:t>
      </w:r>
      <w:r w:rsidR="000E2E3A" w:rsidRPr="0049739D">
        <w:rPr>
          <w:rFonts w:eastAsia="Calibri" w:cstheme="minorHAnsi"/>
        </w:rPr>
        <w:t xml:space="preserve"> is a family intervention program for dysfunctional youth with disruptive, externalizing problems. Target populations range from at-risk pre-adolescents to youth with moderate to severe problems such as conduct disorder, violent acting-out, and substance abuse. While FFT targets youth aged 11-18, younger siblings of referred adolescents often become part of the intervention process.</w:t>
      </w:r>
    </w:p>
    <w:p w14:paraId="0F8FA6A0" w14:textId="2DC8DC4B" w:rsidR="000E2E3A" w:rsidRPr="0049739D" w:rsidRDefault="000E2E3A" w:rsidP="000E2E3A">
      <w:pPr>
        <w:shd w:val="clear" w:color="auto" w:fill="FFFFFF"/>
        <w:spacing w:after="360" w:line="240" w:lineRule="auto"/>
        <w:jc w:val="both"/>
        <w:rPr>
          <w:rFonts w:eastAsia="Times New Roman" w:cstheme="minorHAnsi"/>
        </w:rPr>
      </w:pPr>
      <w:r w:rsidRPr="0049739D">
        <w:rPr>
          <w:rFonts w:eastAsia="Times New Roman" w:cstheme="minorHAnsi"/>
        </w:rPr>
        <w:t>FFT Program goals are to eliminate the youth’s referral problems, improve pro</w:t>
      </w:r>
      <w:r w:rsidR="0021230F">
        <w:rPr>
          <w:rFonts w:eastAsia="Times New Roman" w:cstheme="minorHAnsi"/>
        </w:rPr>
        <w:t>-</w:t>
      </w:r>
      <w:r w:rsidRPr="0049739D">
        <w:rPr>
          <w:rFonts w:eastAsia="Times New Roman" w:cstheme="minorHAnsi"/>
        </w:rPr>
        <w:t>social behaviors and improve family and individual skills.  The program is broken down into five phases of intervention:</w:t>
      </w:r>
    </w:p>
    <w:p w14:paraId="14F7FD41" w14:textId="77777777" w:rsidR="000E2E3A" w:rsidRPr="0049739D" w:rsidRDefault="000E2E3A" w:rsidP="000E2E3A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eastAsia="Times New Roman" w:cstheme="minorHAnsi"/>
        </w:rPr>
      </w:pPr>
      <w:r w:rsidRPr="0049739D">
        <w:rPr>
          <w:rFonts w:eastAsia="Times New Roman" w:cstheme="minorHAnsi"/>
        </w:rPr>
        <w:t>Engagement-</w:t>
      </w:r>
      <w:r w:rsidRPr="0049739D">
        <w:rPr>
          <w:rFonts w:eastAsia="Calibri" w:cstheme="minorHAnsi"/>
        </w:rPr>
        <w:t xml:space="preserve"> Maximize family initial expectation of positive change</w:t>
      </w:r>
      <w:r w:rsidR="0092524E">
        <w:rPr>
          <w:rFonts w:eastAsia="Calibri" w:cstheme="minorHAnsi"/>
        </w:rPr>
        <w:t>;</w:t>
      </w:r>
    </w:p>
    <w:p w14:paraId="08BB51C7" w14:textId="77777777" w:rsidR="000E2E3A" w:rsidRPr="0049739D" w:rsidRDefault="000E2E3A" w:rsidP="000E2E3A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eastAsia="Times New Roman" w:cstheme="minorHAnsi"/>
        </w:rPr>
      </w:pPr>
      <w:r w:rsidRPr="0049739D">
        <w:rPr>
          <w:rFonts w:eastAsia="Times New Roman" w:cstheme="minorHAnsi"/>
        </w:rPr>
        <w:t xml:space="preserve">Motivation- </w:t>
      </w:r>
      <w:r w:rsidRPr="0049739D">
        <w:rPr>
          <w:rFonts w:eastAsia="Calibri" w:cstheme="minorHAnsi"/>
        </w:rPr>
        <w:t>Create a motivational context for long-term change</w:t>
      </w:r>
      <w:r w:rsidR="0092524E">
        <w:rPr>
          <w:rFonts w:eastAsia="Calibri" w:cstheme="minorHAnsi"/>
        </w:rPr>
        <w:t>;</w:t>
      </w:r>
    </w:p>
    <w:p w14:paraId="153CE463" w14:textId="77777777" w:rsidR="000E2E3A" w:rsidRPr="0049739D" w:rsidRDefault="000E2E3A" w:rsidP="000E2E3A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eastAsia="Times New Roman" w:cstheme="minorHAnsi"/>
        </w:rPr>
      </w:pPr>
      <w:r w:rsidRPr="0049739D">
        <w:rPr>
          <w:rFonts w:eastAsia="Times New Roman" w:cstheme="minorHAnsi"/>
        </w:rPr>
        <w:t>Relational Assessment-</w:t>
      </w:r>
      <w:r w:rsidRPr="0049739D">
        <w:rPr>
          <w:rFonts w:eastAsia="Calibri" w:cstheme="minorHAnsi"/>
        </w:rPr>
        <w:t xml:space="preserve"> Complete relational (functional) assessment of family relationships to provide foundation for changing behaviors in subsequent phases</w:t>
      </w:r>
      <w:r w:rsidR="0092524E">
        <w:rPr>
          <w:rFonts w:eastAsia="Calibri" w:cstheme="minorHAnsi"/>
        </w:rPr>
        <w:t>;</w:t>
      </w:r>
    </w:p>
    <w:p w14:paraId="5C125A11" w14:textId="77777777" w:rsidR="000E2E3A" w:rsidRPr="0049739D" w:rsidRDefault="000E2E3A" w:rsidP="000E2E3A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eastAsia="Times New Roman" w:cstheme="minorHAnsi"/>
        </w:rPr>
      </w:pPr>
      <w:r w:rsidRPr="0049739D">
        <w:rPr>
          <w:rFonts w:eastAsia="Times New Roman" w:cstheme="minorHAnsi"/>
        </w:rPr>
        <w:t xml:space="preserve">Behavior Change- </w:t>
      </w:r>
      <w:r w:rsidRPr="0049739D">
        <w:rPr>
          <w:rFonts w:eastAsia="Calibri" w:cstheme="minorHAnsi"/>
        </w:rPr>
        <w:t>Facilitate individual and interactive/ relational change</w:t>
      </w:r>
      <w:r w:rsidR="0092524E">
        <w:rPr>
          <w:rFonts w:eastAsia="Calibri" w:cstheme="minorHAnsi"/>
        </w:rPr>
        <w:t>;</w:t>
      </w:r>
    </w:p>
    <w:p w14:paraId="47162F8B" w14:textId="0DB80603" w:rsidR="000E2E3A" w:rsidRPr="0049739D" w:rsidRDefault="000E2E3A" w:rsidP="000E2E3A">
      <w:pPr>
        <w:numPr>
          <w:ilvl w:val="0"/>
          <w:numId w:val="6"/>
        </w:numPr>
        <w:shd w:val="clear" w:color="auto" w:fill="FFFFFF"/>
        <w:spacing w:after="360" w:line="240" w:lineRule="auto"/>
        <w:contextualSpacing/>
        <w:jc w:val="both"/>
        <w:rPr>
          <w:rFonts w:eastAsia="Times New Roman" w:cstheme="minorHAnsi"/>
        </w:rPr>
      </w:pPr>
      <w:r w:rsidRPr="0049739D">
        <w:rPr>
          <w:rFonts w:eastAsia="Times New Roman" w:cstheme="minorHAnsi"/>
        </w:rPr>
        <w:t>Generalizations-</w:t>
      </w:r>
      <w:r w:rsidRPr="0049739D">
        <w:rPr>
          <w:rFonts w:eastAsia="Calibri" w:cstheme="minorHAnsi"/>
        </w:rPr>
        <w:t xml:space="preserve"> Maintain individual and family change and facilitate change in multiple systems</w:t>
      </w:r>
      <w:r w:rsidR="0092524E">
        <w:rPr>
          <w:rFonts w:eastAsia="Calibri" w:cstheme="minorHAnsi"/>
        </w:rPr>
        <w:t>.</w:t>
      </w:r>
    </w:p>
    <w:p w14:paraId="392ABA84" w14:textId="77777777" w:rsidR="000E2E3A" w:rsidRPr="0049739D" w:rsidRDefault="000E2E3A" w:rsidP="000E2E3A">
      <w:pPr>
        <w:jc w:val="both"/>
        <w:rPr>
          <w:rFonts w:eastAsia="Calibr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E2E3A" w:rsidRPr="0049739D" w14:paraId="0A993156" w14:textId="77777777" w:rsidTr="00D5495A">
        <w:tc>
          <w:tcPr>
            <w:tcW w:w="4675" w:type="dxa"/>
            <w:shd w:val="clear" w:color="auto" w:fill="auto"/>
          </w:tcPr>
          <w:p w14:paraId="37423DAF" w14:textId="404D1CEE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Outpatient Clinics or In</w:t>
            </w:r>
            <w:r w:rsidR="0021230F">
              <w:rPr>
                <w:rFonts w:eastAsia="Calibri" w:cstheme="minorHAnsi"/>
              </w:rPr>
              <w:t>-</w:t>
            </w:r>
            <w:r w:rsidRPr="0049739D">
              <w:rPr>
                <w:rFonts w:eastAsia="Calibri" w:cstheme="minorHAnsi"/>
              </w:rPr>
              <w:t>home setting permitted</w:t>
            </w:r>
          </w:p>
        </w:tc>
        <w:tc>
          <w:tcPr>
            <w:tcW w:w="4675" w:type="dxa"/>
            <w:shd w:val="clear" w:color="auto" w:fill="auto"/>
          </w:tcPr>
          <w:p w14:paraId="0345335A" w14:textId="2416E6F3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 xml:space="preserve">Unit= One </w:t>
            </w:r>
            <w:r w:rsidR="0021230F">
              <w:rPr>
                <w:rFonts w:eastAsia="Calibri" w:cstheme="minorHAnsi"/>
              </w:rPr>
              <w:t>day</w:t>
            </w:r>
            <w:r w:rsidRPr="0049739D">
              <w:rPr>
                <w:rFonts w:eastAsia="Calibri" w:cstheme="minorHAnsi"/>
              </w:rPr>
              <w:t xml:space="preserve"> </w:t>
            </w:r>
          </w:p>
          <w:p w14:paraId="10CFAFD5" w14:textId="3BDD381E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 xml:space="preserve">Authorization </w:t>
            </w:r>
            <w:r w:rsidR="0021230F">
              <w:rPr>
                <w:rFonts w:eastAsia="Calibri" w:cstheme="minorHAnsi"/>
              </w:rPr>
              <w:t>90 un</w:t>
            </w:r>
            <w:r w:rsidRPr="0049739D">
              <w:rPr>
                <w:rFonts w:eastAsia="Calibri" w:cstheme="minorHAnsi"/>
              </w:rPr>
              <w:t>its per 9</w:t>
            </w:r>
            <w:r w:rsidR="0021230F">
              <w:rPr>
                <w:rFonts w:eastAsia="Calibri" w:cstheme="minorHAnsi"/>
              </w:rPr>
              <w:t>0</w:t>
            </w:r>
            <w:r w:rsidRPr="0049739D">
              <w:rPr>
                <w:rFonts w:eastAsia="Calibri" w:cstheme="minorHAnsi"/>
              </w:rPr>
              <w:t xml:space="preserve"> days</w:t>
            </w:r>
          </w:p>
        </w:tc>
      </w:tr>
      <w:tr w:rsidR="000E2E3A" w:rsidRPr="0049739D" w14:paraId="0DD8FDF7" w14:textId="77777777" w:rsidTr="00D5495A">
        <w:tc>
          <w:tcPr>
            <w:tcW w:w="4675" w:type="dxa"/>
            <w:shd w:val="clear" w:color="auto" w:fill="auto"/>
          </w:tcPr>
          <w:p w14:paraId="32066824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Admission Criteria:</w:t>
            </w:r>
          </w:p>
        </w:tc>
        <w:tc>
          <w:tcPr>
            <w:tcW w:w="4675" w:type="dxa"/>
            <w:shd w:val="clear" w:color="auto" w:fill="auto"/>
          </w:tcPr>
          <w:p w14:paraId="3AD5F3E3" w14:textId="77777777" w:rsidR="00A66F4D" w:rsidRPr="0049739D" w:rsidRDefault="00A66F4D" w:rsidP="00A66F4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Service must be referred by BCF</w:t>
            </w:r>
          </w:p>
          <w:p w14:paraId="3CFA17E4" w14:textId="77777777" w:rsidR="00A66F4D" w:rsidRPr="0049739D" w:rsidRDefault="00A66F4D" w:rsidP="00A66F4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Child must remain in their home</w:t>
            </w:r>
          </w:p>
          <w:p w14:paraId="61736A28" w14:textId="77777777" w:rsidR="00A66F4D" w:rsidRPr="0049739D" w:rsidRDefault="00A66F4D" w:rsidP="00A66F4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Children in DHHR custody who have returned home for a trial period</w:t>
            </w:r>
          </w:p>
          <w:p w14:paraId="23BC62B0" w14:textId="0F5EDA07" w:rsidR="00A66F4D" w:rsidRPr="0049739D" w:rsidRDefault="00A66F4D" w:rsidP="00A66F4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 xml:space="preserve">WV DHHR Prevention or Case Plan must be </w:t>
            </w:r>
            <w:r w:rsidR="00AA70CE" w:rsidRPr="0049739D">
              <w:rPr>
                <w:rFonts w:eastAsia="Calibri" w:cstheme="minorHAnsi"/>
              </w:rPr>
              <w:t>provided,</w:t>
            </w:r>
            <w:r w:rsidRPr="0049739D">
              <w:rPr>
                <w:rFonts w:eastAsia="Calibri" w:cstheme="minorHAnsi"/>
              </w:rPr>
              <w:t xml:space="preserve"> or service cannot be authorized.  A provider plan will not substitute</w:t>
            </w:r>
            <w:r w:rsidR="0021230F">
              <w:rPr>
                <w:rFonts w:eastAsia="Calibri" w:cstheme="minorHAnsi"/>
              </w:rPr>
              <w:t xml:space="preserve"> for</w:t>
            </w:r>
            <w:r w:rsidRPr="0049739D">
              <w:rPr>
                <w:rFonts w:eastAsia="Calibri" w:cstheme="minorHAnsi"/>
              </w:rPr>
              <w:t xml:space="preserve"> this requirement.</w:t>
            </w:r>
          </w:p>
          <w:p w14:paraId="0D22D1D5" w14:textId="53FCBC12" w:rsidR="00A66F4D" w:rsidRPr="0049739D" w:rsidRDefault="00A66F4D" w:rsidP="00A66F4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May be used for children in foster care who are pregnan</w:t>
            </w:r>
            <w:r w:rsidR="0021230F">
              <w:rPr>
                <w:rFonts w:eastAsia="Calibri" w:cstheme="minorHAnsi"/>
              </w:rPr>
              <w:t>t</w:t>
            </w:r>
            <w:r w:rsidRPr="0049739D">
              <w:rPr>
                <w:rFonts w:eastAsia="Calibri" w:cstheme="minorHAnsi"/>
              </w:rPr>
              <w:t xml:space="preserve"> and/or parenting</w:t>
            </w:r>
            <w:r w:rsidR="0021230F">
              <w:rPr>
                <w:rFonts w:eastAsia="Calibri" w:cstheme="minorHAnsi"/>
              </w:rPr>
              <w:t xml:space="preserve"> a child</w:t>
            </w:r>
            <w:r w:rsidRPr="0049739D">
              <w:rPr>
                <w:rFonts w:eastAsia="Calibri" w:cstheme="minorHAnsi"/>
              </w:rPr>
              <w:t>.</w:t>
            </w:r>
          </w:p>
          <w:p w14:paraId="0BD88E55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0E2E3A" w:rsidRPr="0049739D" w14:paraId="37FF5CAB" w14:textId="77777777" w:rsidTr="00D5495A">
        <w:tc>
          <w:tcPr>
            <w:tcW w:w="4675" w:type="dxa"/>
            <w:shd w:val="clear" w:color="auto" w:fill="auto"/>
          </w:tcPr>
          <w:p w14:paraId="5893B137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Continued Stay:</w:t>
            </w:r>
          </w:p>
        </w:tc>
        <w:tc>
          <w:tcPr>
            <w:tcW w:w="4675" w:type="dxa"/>
            <w:shd w:val="clear" w:color="auto" w:fill="auto"/>
          </w:tcPr>
          <w:p w14:paraId="35026592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NA- 90</w:t>
            </w:r>
            <w:r w:rsidR="00AA70CE" w:rsidRPr="0049739D">
              <w:rPr>
                <w:rFonts w:eastAsia="Calibri" w:cstheme="minorHAnsi"/>
              </w:rPr>
              <w:t>-</w:t>
            </w:r>
            <w:r w:rsidRPr="0049739D">
              <w:rPr>
                <w:rFonts w:eastAsia="Calibri" w:cstheme="minorHAnsi"/>
              </w:rPr>
              <w:t>day service</w:t>
            </w:r>
          </w:p>
        </w:tc>
      </w:tr>
      <w:tr w:rsidR="000E2E3A" w:rsidRPr="0049739D" w14:paraId="69DC01DC" w14:textId="77777777" w:rsidTr="00D5495A">
        <w:tc>
          <w:tcPr>
            <w:tcW w:w="4675" w:type="dxa"/>
            <w:shd w:val="clear" w:color="auto" w:fill="auto"/>
          </w:tcPr>
          <w:p w14:paraId="5A92E2A9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Discharge Criteria</w:t>
            </w:r>
          </w:p>
        </w:tc>
        <w:tc>
          <w:tcPr>
            <w:tcW w:w="4675" w:type="dxa"/>
            <w:shd w:val="clear" w:color="auto" w:fill="auto"/>
          </w:tcPr>
          <w:p w14:paraId="500E65BB" w14:textId="77777777" w:rsidR="000E2E3A" w:rsidRPr="0049739D" w:rsidRDefault="000E2E3A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Goals have been accomplished</w:t>
            </w:r>
          </w:p>
          <w:p w14:paraId="536185D5" w14:textId="77777777" w:rsidR="000E2E3A" w:rsidRPr="0049739D" w:rsidRDefault="000E2E3A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Family/youth is not participating</w:t>
            </w:r>
          </w:p>
          <w:p w14:paraId="5F58207B" w14:textId="77777777" w:rsidR="000E2E3A" w:rsidRPr="0049739D" w:rsidRDefault="000E2E3A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No progress has been demonstrated</w:t>
            </w:r>
          </w:p>
          <w:p w14:paraId="52E3024C" w14:textId="77777777" w:rsidR="000E2E3A" w:rsidRPr="0049739D" w:rsidRDefault="000E2E3A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Youth enters DHHR Custody</w:t>
            </w:r>
          </w:p>
        </w:tc>
      </w:tr>
      <w:tr w:rsidR="000E2E3A" w:rsidRPr="0049739D" w14:paraId="1A68D278" w14:textId="77777777" w:rsidTr="00D5495A">
        <w:tc>
          <w:tcPr>
            <w:tcW w:w="4675" w:type="dxa"/>
            <w:shd w:val="clear" w:color="auto" w:fill="auto"/>
          </w:tcPr>
          <w:p w14:paraId="38405679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Service Exclusions:</w:t>
            </w:r>
          </w:p>
        </w:tc>
        <w:tc>
          <w:tcPr>
            <w:tcW w:w="4675" w:type="dxa"/>
            <w:shd w:val="clear" w:color="auto" w:fill="auto"/>
          </w:tcPr>
          <w:p w14:paraId="17423BF9" w14:textId="77777777" w:rsidR="000E2E3A" w:rsidRDefault="000E2E3A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Behavioral or mental health therapy</w:t>
            </w:r>
          </w:p>
          <w:p w14:paraId="63037507" w14:textId="77777777" w:rsidR="00E25217" w:rsidRDefault="00E25217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Any transportation codes related to service provision</w:t>
            </w:r>
          </w:p>
          <w:p w14:paraId="16AD88E1" w14:textId="77777777" w:rsidR="00E25217" w:rsidRPr="0049739D" w:rsidRDefault="00E25217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Other parenting education programs</w:t>
            </w:r>
          </w:p>
        </w:tc>
      </w:tr>
      <w:tr w:rsidR="000E2E3A" w:rsidRPr="0049739D" w14:paraId="44FB75E9" w14:textId="77777777" w:rsidTr="00D5495A">
        <w:tc>
          <w:tcPr>
            <w:tcW w:w="4675" w:type="dxa"/>
            <w:shd w:val="clear" w:color="auto" w:fill="auto"/>
          </w:tcPr>
          <w:p w14:paraId="425EF7F2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Clinical Exclusions:</w:t>
            </w:r>
          </w:p>
        </w:tc>
        <w:tc>
          <w:tcPr>
            <w:tcW w:w="4675" w:type="dxa"/>
            <w:shd w:val="clear" w:color="auto" w:fill="auto"/>
          </w:tcPr>
          <w:p w14:paraId="505ADB26" w14:textId="77777777" w:rsidR="000E2E3A" w:rsidRPr="0049739D" w:rsidRDefault="000E2E3A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In active withdrawal</w:t>
            </w:r>
          </w:p>
          <w:p w14:paraId="0CC75BC4" w14:textId="77777777" w:rsidR="000E2E3A" w:rsidRDefault="000E2E3A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In acute psychiatric care</w:t>
            </w:r>
          </w:p>
          <w:p w14:paraId="489631A6" w14:textId="4449B97E" w:rsidR="0021230F" w:rsidRPr="0049739D" w:rsidRDefault="0021230F" w:rsidP="000E2E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 residential treatment</w:t>
            </w:r>
          </w:p>
        </w:tc>
      </w:tr>
      <w:tr w:rsidR="000E2E3A" w:rsidRPr="0049739D" w14:paraId="6991FBF2" w14:textId="77777777" w:rsidTr="00D5495A">
        <w:tc>
          <w:tcPr>
            <w:tcW w:w="4675" w:type="dxa"/>
            <w:shd w:val="clear" w:color="auto" w:fill="auto"/>
          </w:tcPr>
          <w:p w14:paraId="7DE745DB" w14:textId="77777777" w:rsidR="000E2E3A" w:rsidRPr="0049739D" w:rsidRDefault="000E2E3A" w:rsidP="000E2E3A">
            <w:pPr>
              <w:spacing w:after="0" w:line="240" w:lineRule="auto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Documentation:</w:t>
            </w:r>
          </w:p>
        </w:tc>
        <w:tc>
          <w:tcPr>
            <w:tcW w:w="4675" w:type="dxa"/>
            <w:shd w:val="clear" w:color="auto" w:fill="auto"/>
          </w:tcPr>
          <w:p w14:paraId="2C6FD713" w14:textId="77777777" w:rsidR="000E2E3A" w:rsidRPr="0049739D" w:rsidRDefault="000E2E3A" w:rsidP="000E2E3A">
            <w:pPr>
              <w:widowControl w:val="0"/>
              <w:tabs>
                <w:tab w:val="left" w:pos="307"/>
                <w:tab w:val="num" w:pos="1512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 xml:space="preserve">There must always be a permanent case record maintained in a manner consistent with applicable licensing regulations and agency record-keeping </w:t>
            </w:r>
            <w:r w:rsidRPr="0049739D">
              <w:rPr>
                <w:rFonts w:eastAsia="Calibri" w:cstheme="minorHAnsi"/>
              </w:rPr>
              <w:lastRenderedPageBreak/>
              <w:t>policies.</w:t>
            </w:r>
          </w:p>
          <w:p w14:paraId="599AB8C3" w14:textId="77777777" w:rsidR="000E2E3A" w:rsidRPr="0049739D" w:rsidRDefault="000E2E3A" w:rsidP="000E2E3A">
            <w:pPr>
              <w:widowControl w:val="0"/>
              <w:tabs>
                <w:tab w:val="left" w:pos="307"/>
              </w:tabs>
              <w:spacing w:after="0" w:line="240" w:lineRule="auto"/>
              <w:ind w:left="1080"/>
              <w:jc w:val="both"/>
              <w:rPr>
                <w:rFonts w:eastAsia="Calibri" w:cstheme="minorHAnsi"/>
              </w:rPr>
            </w:pPr>
          </w:p>
          <w:p w14:paraId="1FAEE7E9" w14:textId="77777777" w:rsidR="000E2E3A" w:rsidRPr="0049739D" w:rsidRDefault="000E2E3A" w:rsidP="000E2E3A">
            <w:p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A case note must be completed within 15 days for each service event that includes</w:t>
            </w:r>
          </w:p>
          <w:p w14:paraId="14038BAC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Code or service name</w:t>
            </w:r>
          </w:p>
          <w:p w14:paraId="6711F789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Summary of the intervention</w:t>
            </w:r>
          </w:p>
          <w:p w14:paraId="3752297F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Client’s response to the intervention</w:t>
            </w:r>
          </w:p>
          <w:p w14:paraId="660EC819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Relation to the service plan</w:t>
            </w:r>
          </w:p>
          <w:p w14:paraId="601F548D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Location where service occurred</w:t>
            </w:r>
          </w:p>
          <w:p w14:paraId="2CFB8D86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Duration</w:t>
            </w:r>
          </w:p>
          <w:p w14:paraId="49712186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Start/stop time</w:t>
            </w:r>
          </w:p>
          <w:p w14:paraId="141FF556" w14:textId="77777777" w:rsidR="000E2E3A" w:rsidRPr="0049739D" w:rsidRDefault="000E2E3A" w:rsidP="000E2E3A">
            <w:pPr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Signature of the provider and his/her title or credentials</w:t>
            </w:r>
          </w:p>
          <w:p w14:paraId="2913AE0C" w14:textId="77777777" w:rsidR="000E2E3A" w:rsidRPr="0049739D" w:rsidRDefault="000E2E3A" w:rsidP="000E2E3A">
            <w:p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7308D8F9" w14:textId="77777777" w:rsidR="000E2E3A" w:rsidRPr="0049739D" w:rsidRDefault="000E2E3A" w:rsidP="000E2E3A">
            <w:pPr>
              <w:tabs>
                <w:tab w:val="left" w:pos="307"/>
              </w:tabs>
              <w:spacing w:after="0" w:line="240" w:lineRule="auto"/>
              <w:ind w:left="72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A copy of the current Safety Plan and the CPS Family Functioning Assessment and/or Protective Capacity Family Assessment must be present in the case record.</w:t>
            </w:r>
          </w:p>
          <w:p w14:paraId="3578C7C3" w14:textId="77777777" w:rsidR="000E2E3A" w:rsidRPr="0049739D" w:rsidRDefault="000E2E3A" w:rsidP="000E2E3A">
            <w:pPr>
              <w:tabs>
                <w:tab w:val="left" w:pos="307"/>
              </w:tabs>
              <w:spacing w:after="0" w:line="240" w:lineRule="auto"/>
              <w:ind w:left="1080"/>
              <w:jc w:val="both"/>
              <w:rPr>
                <w:rFonts w:eastAsia="Calibri" w:cstheme="minorHAnsi"/>
              </w:rPr>
            </w:pPr>
          </w:p>
          <w:p w14:paraId="75944EB1" w14:textId="77777777" w:rsidR="000E2E3A" w:rsidRPr="0049739D" w:rsidRDefault="000E2E3A" w:rsidP="000E2E3A">
            <w:pPr>
              <w:tabs>
                <w:tab w:val="left" w:pos="307"/>
              </w:tabs>
              <w:spacing w:after="0" w:line="240" w:lineRule="auto"/>
              <w:ind w:left="72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A monthly progress summary must be completed and received by DHHR worker by the 10</w:t>
            </w:r>
            <w:r w:rsidRPr="0049739D">
              <w:rPr>
                <w:rFonts w:eastAsia="Calibri" w:cstheme="minorHAnsi"/>
                <w:vertAlign w:val="superscript"/>
              </w:rPr>
              <w:t>th</w:t>
            </w:r>
            <w:r w:rsidRPr="0049739D">
              <w:rPr>
                <w:rFonts w:eastAsia="Calibri" w:cstheme="minorHAnsi"/>
              </w:rPr>
              <w:t xml:space="preserve"> day of the following month, a copy kept in the provider chart and one sent to the referring worker.  DHHR Standard Form must be used. This monthly progress report must contain:</w:t>
            </w:r>
          </w:p>
          <w:p w14:paraId="559BC7BF" w14:textId="77777777" w:rsidR="000E2E3A" w:rsidRPr="0049739D" w:rsidRDefault="000E2E3A" w:rsidP="000E2E3A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A list of dates of service and the specific services rendered and/or attempts</w:t>
            </w:r>
          </w:p>
          <w:p w14:paraId="544AD682" w14:textId="77777777" w:rsidR="000E2E3A" w:rsidRPr="0049739D" w:rsidRDefault="000E2E3A" w:rsidP="000E2E3A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Overall summary of progress for the client/family receiving the service.  Please include if family continues to benefit and/or the barriers to intervention</w:t>
            </w:r>
          </w:p>
          <w:p w14:paraId="56141730" w14:textId="77777777" w:rsidR="000E2E3A" w:rsidRPr="0049739D" w:rsidRDefault="000E2E3A" w:rsidP="000E2E3A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Plan for further interventions</w:t>
            </w:r>
          </w:p>
          <w:p w14:paraId="5BCA5DBC" w14:textId="77777777" w:rsidR="000E2E3A" w:rsidRPr="0049739D" w:rsidRDefault="000E2E3A" w:rsidP="000E2E3A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 xml:space="preserve">Any identified unmet concrete or service needs </w:t>
            </w:r>
          </w:p>
          <w:p w14:paraId="7D7AD234" w14:textId="77777777" w:rsidR="000E2E3A" w:rsidRPr="0049739D" w:rsidRDefault="000E2E3A" w:rsidP="000E2E3A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eastAsia="Calibri" w:cstheme="minorHAnsi"/>
              </w:rPr>
            </w:pPr>
            <w:r w:rsidRPr="0049739D">
              <w:rPr>
                <w:rFonts w:eastAsia="Calibri" w:cstheme="minorHAnsi"/>
              </w:rPr>
              <w:t>Date and name of DHHR staff to which any new allegations of abuse/neglect were reported within the month</w:t>
            </w:r>
          </w:p>
          <w:p w14:paraId="6BDF1E15" w14:textId="77777777" w:rsidR="000E2E3A" w:rsidRPr="0049739D" w:rsidRDefault="000E2E3A" w:rsidP="000E2E3A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14:paraId="207B578C" w14:textId="77777777" w:rsidR="00AA70CE" w:rsidRPr="0049739D" w:rsidRDefault="00AA70CE" w:rsidP="000E2E3A">
      <w:pPr>
        <w:rPr>
          <w:rFonts w:eastAsia="Calibri" w:cstheme="minorHAnsi"/>
        </w:rPr>
      </w:pPr>
    </w:p>
    <w:p w14:paraId="394E0BD3" w14:textId="77777777" w:rsidR="007B5242" w:rsidRDefault="007B5242" w:rsidP="0092524E">
      <w:pPr>
        <w:jc w:val="both"/>
        <w:rPr>
          <w:rFonts w:eastAsia="Calibri" w:cstheme="minorHAnsi"/>
        </w:rPr>
      </w:pPr>
    </w:p>
    <w:p w14:paraId="61F3772E" w14:textId="77777777" w:rsidR="007B5242" w:rsidRDefault="007B5242" w:rsidP="0092524E">
      <w:pPr>
        <w:jc w:val="both"/>
        <w:rPr>
          <w:rFonts w:eastAsia="Calibri" w:cstheme="minorHAnsi"/>
        </w:rPr>
      </w:pPr>
    </w:p>
    <w:p w14:paraId="36DA472A" w14:textId="02285FE5" w:rsidR="000E2E3A" w:rsidRPr="0049739D" w:rsidRDefault="000E2E3A" w:rsidP="0092524E">
      <w:pPr>
        <w:jc w:val="both"/>
        <w:rPr>
          <w:rFonts w:eastAsia="Calibri" w:cstheme="minorHAnsi"/>
        </w:rPr>
      </w:pPr>
      <w:r w:rsidRPr="0049739D">
        <w:rPr>
          <w:rFonts w:eastAsia="Calibri" w:cstheme="minorHAnsi"/>
        </w:rPr>
        <w:t>Prerequisite/Minimum Provider Qualifications</w:t>
      </w:r>
      <w:r w:rsidR="002D617C" w:rsidRPr="0049739D">
        <w:rPr>
          <w:rFonts w:eastAsia="Calibri" w:cstheme="minorHAnsi"/>
        </w:rPr>
        <w:t>:</w:t>
      </w:r>
    </w:p>
    <w:p w14:paraId="6EE8DDA9" w14:textId="77777777" w:rsidR="000E2E3A" w:rsidRPr="0049739D" w:rsidRDefault="000E2E3A" w:rsidP="0092524E">
      <w:pPr>
        <w:pStyle w:val="ListParagraph"/>
        <w:numPr>
          <w:ilvl w:val="0"/>
          <w:numId w:val="19"/>
        </w:numPr>
        <w:jc w:val="both"/>
        <w:rPr>
          <w:rFonts w:eastAsia="Calibri" w:cstheme="minorHAnsi"/>
        </w:rPr>
      </w:pPr>
      <w:r w:rsidRPr="0049739D">
        <w:rPr>
          <w:rFonts w:eastAsia="Calibri" w:cstheme="minorHAnsi"/>
        </w:rPr>
        <w:t xml:space="preserve">Qualifications can vary for therapists, but to become an onsite Program Supervisor a minimum of </w:t>
      </w:r>
      <w:r w:rsidR="00AA70CE" w:rsidRPr="0049739D">
        <w:rPr>
          <w:rFonts w:eastAsia="Calibri" w:cstheme="minorHAnsi"/>
        </w:rPr>
        <w:t>master’s</w:t>
      </w:r>
      <w:r w:rsidRPr="0049739D">
        <w:rPr>
          <w:rFonts w:eastAsia="Calibri" w:cstheme="minorHAnsi"/>
        </w:rPr>
        <w:t xml:space="preserve"> level education is required.</w:t>
      </w:r>
      <w:r w:rsidR="005D6335" w:rsidRPr="0049739D">
        <w:rPr>
          <w:rFonts w:eastAsia="Calibri" w:cstheme="minorHAnsi"/>
        </w:rPr>
        <w:t xml:space="preserve">  A formal certification must be present in provider/employee records</w:t>
      </w:r>
      <w:r w:rsidR="002D617C" w:rsidRPr="0049739D">
        <w:rPr>
          <w:rFonts w:eastAsia="Calibri" w:cstheme="minorHAnsi"/>
        </w:rPr>
        <w:t>;</w:t>
      </w:r>
    </w:p>
    <w:p w14:paraId="768CA091" w14:textId="77777777" w:rsidR="002D617C" w:rsidRPr="0049739D" w:rsidRDefault="002D617C" w:rsidP="0092524E">
      <w:pPr>
        <w:pStyle w:val="ListParagraph"/>
        <w:numPr>
          <w:ilvl w:val="0"/>
          <w:numId w:val="19"/>
        </w:numPr>
        <w:jc w:val="both"/>
        <w:rPr>
          <w:rFonts w:eastAsia="Calibri" w:cstheme="minorHAnsi"/>
        </w:rPr>
      </w:pPr>
      <w:r w:rsidRPr="0049739D">
        <w:rPr>
          <w:rFonts w:eastAsia="Calibri" w:cstheme="minorHAnsi"/>
        </w:rPr>
        <w:t>Trauma-informed care training.</w:t>
      </w:r>
    </w:p>
    <w:p w14:paraId="0BF8C467" w14:textId="77777777" w:rsidR="0059136B" w:rsidRPr="0049739D" w:rsidRDefault="002D617C" w:rsidP="0092524E">
      <w:pPr>
        <w:jc w:val="both"/>
        <w:rPr>
          <w:rFonts w:cstheme="minorHAnsi"/>
        </w:rPr>
      </w:pPr>
      <w:r w:rsidRPr="0049739D">
        <w:rPr>
          <w:rFonts w:cstheme="minorHAnsi"/>
        </w:rPr>
        <w:t>*Agencies must sign an affiliate agreement indicating they will adhere to the Essential Requirements to meet model fidelity.</w:t>
      </w:r>
    </w:p>
    <w:sectPr w:rsidR="0059136B" w:rsidRPr="00497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BAD"/>
    <w:multiLevelType w:val="hybridMultilevel"/>
    <w:tmpl w:val="B5DA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112"/>
    <w:multiLevelType w:val="hybridMultilevel"/>
    <w:tmpl w:val="5C7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3122"/>
    <w:multiLevelType w:val="hybridMultilevel"/>
    <w:tmpl w:val="341C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0C85"/>
    <w:multiLevelType w:val="hybridMultilevel"/>
    <w:tmpl w:val="FF34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252F"/>
    <w:multiLevelType w:val="hybridMultilevel"/>
    <w:tmpl w:val="80B6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0845"/>
    <w:multiLevelType w:val="hybridMultilevel"/>
    <w:tmpl w:val="E616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0983"/>
    <w:multiLevelType w:val="hybridMultilevel"/>
    <w:tmpl w:val="3D62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7BD1"/>
    <w:multiLevelType w:val="hybridMultilevel"/>
    <w:tmpl w:val="B024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309E"/>
    <w:multiLevelType w:val="hybridMultilevel"/>
    <w:tmpl w:val="86F29904"/>
    <w:lvl w:ilvl="0" w:tplc="0409000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2D5D7C42"/>
    <w:multiLevelType w:val="hybridMultilevel"/>
    <w:tmpl w:val="92C2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572F1"/>
    <w:multiLevelType w:val="hybridMultilevel"/>
    <w:tmpl w:val="B78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38F9"/>
    <w:multiLevelType w:val="hybridMultilevel"/>
    <w:tmpl w:val="B56C9BEC"/>
    <w:lvl w:ilvl="0" w:tplc="1D780F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345A10"/>
    <w:multiLevelType w:val="hybridMultilevel"/>
    <w:tmpl w:val="1014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2DB5"/>
    <w:multiLevelType w:val="hybridMultilevel"/>
    <w:tmpl w:val="4D46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06BDC"/>
    <w:multiLevelType w:val="hybridMultilevel"/>
    <w:tmpl w:val="567C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A21E8"/>
    <w:multiLevelType w:val="hybridMultilevel"/>
    <w:tmpl w:val="F526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851B8"/>
    <w:multiLevelType w:val="hybridMultilevel"/>
    <w:tmpl w:val="AE12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D4C71"/>
    <w:multiLevelType w:val="hybridMultilevel"/>
    <w:tmpl w:val="895E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44CDD"/>
    <w:multiLevelType w:val="hybridMultilevel"/>
    <w:tmpl w:val="CC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21F2A"/>
    <w:multiLevelType w:val="hybridMultilevel"/>
    <w:tmpl w:val="7B0A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2022">
    <w:abstractNumId w:val="11"/>
  </w:num>
  <w:num w:numId="2" w16cid:durableId="150340274">
    <w:abstractNumId w:val="8"/>
  </w:num>
  <w:num w:numId="3" w16cid:durableId="465050923">
    <w:abstractNumId w:val="1"/>
  </w:num>
  <w:num w:numId="4" w16cid:durableId="1848982138">
    <w:abstractNumId w:val="13"/>
  </w:num>
  <w:num w:numId="5" w16cid:durableId="261572349">
    <w:abstractNumId w:val="19"/>
  </w:num>
  <w:num w:numId="6" w16cid:durableId="1022434289">
    <w:abstractNumId w:val="18"/>
  </w:num>
  <w:num w:numId="7" w16cid:durableId="974870517">
    <w:abstractNumId w:val="14"/>
  </w:num>
  <w:num w:numId="8" w16cid:durableId="262886758">
    <w:abstractNumId w:val="12"/>
  </w:num>
  <w:num w:numId="9" w16cid:durableId="195126308">
    <w:abstractNumId w:val="17"/>
  </w:num>
  <w:num w:numId="10" w16cid:durableId="1708872302">
    <w:abstractNumId w:val="4"/>
  </w:num>
  <w:num w:numId="11" w16cid:durableId="1747871498">
    <w:abstractNumId w:val="15"/>
  </w:num>
  <w:num w:numId="12" w16cid:durableId="387730408">
    <w:abstractNumId w:val="10"/>
  </w:num>
  <w:num w:numId="13" w16cid:durableId="1070540421">
    <w:abstractNumId w:val="2"/>
  </w:num>
  <w:num w:numId="14" w16cid:durableId="1401900605">
    <w:abstractNumId w:val="16"/>
  </w:num>
  <w:num w:numId="15" w16cid:durableId="1406798447">
    <w:abstractNumId w:val="5"/>
  </w:num>
  <w:num w:numId="16" w16cid:durableId="1765607742">
    <w:abstractNumId w:val="6"/>
  </w:num>
  <w:num w:numId="17" w16cid:durableId="793447641">
    <w:abstractNumId w:val="7"/>
  </w:num>
  <w:num w:numId="18" w16cid:durableId="395711653">
    <w:abstractNumId w:val="0"/>
  </w:num>
  <w:num w:numId="19" w16cid:durableId="497620676">
    <w:abstractNumId w:val="3"/>
  </w:num>
  <w:num w:numId="20" w16cid:durableId="1141576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3A"/>
    <w:rsid w:val="000E2E3A"/>
    <w:rsid w:val="0021230F"/>
    <w:rsid w:val="002D617C"/>
    <w:rsid w:val="0049739D"/>
    <w:rsid w:val="0059136B"/>
    <w:rsid w:val="005D6335"/>
    <w:rsid w:val="006C0586"/>
    <w:rsid w:val="007B5242"/>
    <w:rsid w:val="008409E1"/>
    <w:rsid w:val="008D5A7F"/>
    <w:rsid w:val="0092524E"/>
    <w:rsid w:val="009E001E"/>
    <w:rsid w:val="00A66F4D"/>
    <w:rsid w:val="00AA70CE"/>
    <w:rsid w:val="00AF73FC"/>
    <w:rsid w:val="00C63B7E"/>
    <w:rsid w:val="00E25217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4D34"/>
  <w15:chartTrackingRefBased/>
  <w15:docId w15:val="{7B38B1D7-2F06-413A-A9AC-6500CD1B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F9A970A2D947B3A2BA1C4A109546" ma:contentTypeVersion="1" ma:contentTypeDescription="Create a new document." ma:contentTypeScope="" ma:versionID="4ef73d628fd11317a1e3665eff9b0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A8EFE5-4660-4BBF-97EE-921EB796EC36}"/>
</file>

<file path=customXml/itemProps2.xml><?xml version="1.0" encoding="utf-8"?>
<ds:datastoreItem xmlns:ds="http://schemas.openxmlformats.org/officeDocument/2006/customXml" ds:itemID="{4F56CA2A-C6EC-453A-B48E-443B1BB68CAF}"/>
</file>

<file path=customXml/itemProps3.xml><?xml version="1.0" encoding="utf-8"?>
<ds:datastoreItem xmlns:ds="http://schemas.openxmlformats.org/officeDocument/2006/customXml" ds:itemID="{F0EA3BD0-B3D3-441D-80E3-3C779B2A2BA7}"/>
</file>

<file path=customXml/itemProps4.xml><?xml version="1.0" encoding="utf-8"?>
<ds:datastoreItem xmlns:ds="http://schemas.openxmlformats.org/officeDocument/2006/customXml" ds:itemID="{9C82C838-7F74-4D2D-A6BD-1BBAE2CB8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Prerequisite/Minimum Provider Qualifications: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Lazear</dc:creator>
  <cp:keywords/>
  <dc:description/>
  <cp:lastModifiedBy>Fulknier, Jessica L</cp:lastModifiedBy>
  <cp:revision>2</cp:revision>
  <dcterms:created xsi:type="dcterms:W3CDTF">2023-03-21T18:40:00Z</dcterms:created>
  <dcterms:modified xsi:type="dcterms:W3CDTF">2023-03-21T18:40:00Z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0x0101001DAFF9A970A2D947B3A2BA1C4A109546</vt:lpwstr>
  </property>
</Properties>
</file>